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C3" w:rsidRPr="00B86334" w:rsidRDefault="00AB78C3" w:rsidP="00DC6AF2">
      <w:pPr>
        <w:pStyle w:val="Balk1"/>
        <w:widowControl/>
        <w:tabs>
          <w:tab w:val="left" w:pos="-720"/>
        </w:tabs>
        <w:rPr>
          <w:rFonts w:ascii="Times New Roman" w:hAnsi="Times New Roman"/>
          <w:snapToGrid/>
          <w:spacing w:val="0"/>
          <w:sz w:val="19"/>
          <w:szCs w:val="19"/>
        </w:rPr>
      </w:pPr>
      <w:r w:rsidRPr="00B86334">
        <w:rPr>
          <w:rFonts w:ascii="Times New Roman" w:hAnsi="Times New Roman"/>
          <w:snapToGrid/>
          <w:spacing w:val="0"/>
          <w:sz w:val="19"/>
          <w:szCs w:val="19"/>
        </w:rPr>
        <w:t>Ek 12</w:t>
      </w:r>
    </w:p>
    <w:p w:rsidR="00AB78C3" w:rsidRPr="00B86334" w:rsidRDefault="00AB78C3">
      <w:pPr>
        <w:tabs>
          <w:tab w:val="left" w:pos="-720"/>
        </w:tabs>
        <w:suppressAutoHyphens/>
        <w:jc w:val="both"/>
        <w:rPr>
          <w:color w:val="800080"/>
          <w:sz w:val="19"/>
          <w:szCs w:val="19"/>
        </w:rPr>
      </w:pPr>
    </w:p>
    <w:p w:rsidR="00AB78C3" w:rsidRPr="00B86334" w:rsidRDefault="00AB78C3">
      <w:pPr>
        <w:pStyle w:val="Balk2"/>
        <w:widowControl/>
        <w:tabs>
          <w:tab w:val="clear" w:pos="4110"/>
          <w:tab w:val="left" w:pos="-720"/>
        </w:tabs>
        <w:jc w:val="center"/>
        <w:rPr>
          <w:rFonts w:ascii="Times New Roman" w:hAnsi="Times New Roman"/>
          <w:snapToGrid/>
          <w:spacing w:val="0"/>
          <w:sz w:val="19"/>
          <w:szCs w:val="19"/>
        </w:rPr>
      </w:pPr>
      <w:r w:rsidRPr="00B86334">
        <w:rPr>
          <w:rFonts w:ascii="Times New Roman" w:hAnsi="Times New Roman"/>
          <w:snapToGrid/>
          <w:spacing w:val="0"/>
          <w:sz w:val="19"/>
          <w:szCs w:val="19"/>
        </w:rPr>
        <w:t>TRANSİT BEYANNAME</w:t>
      </w:r>
      <w:r w:rsidR="007429D3">
        <w:rPr>
          <w:rFonts w:ascii="Times New Roman" w:hAnsi="Times New Roman"/>
          <w:snapToGrid/>
          <w:spacing w:val="0"/>
          <w:sz w:val="19"/>
          <w:szCs w:val="19"/>
        </w:rPr>
        <w:t>Sİ</w:t>
      </w:r>
      <w:r w:rsidR="00B86334" w:rsidRPr="00B86334">
        <w:rPr>
          <w:rFonts w:ascii="Times New Roman" w:hAnsi="Times New Roman"/>
          <w:snapToGrid/>
          <w:spacing w:val="0"/>
          <w:sz w:val="19"/>
          <w:szCs w:val="19"/>
        </w:rPr>
        <w:t xml:space="preserve">, </w:t>
      </w:r>
      <w:r w:rsidRPr="00B86334">
        <w:rPr>
          <w:rFonts w:ascii="Times New Roman" w:hAnsi="Times New Roman"/>
          <w:snapToGrid/>
          <w:spacing w:val="0"/>
          <w:sz w:val="19"/>
          <w:szCs w:val="19"/>
        </w:rPr>
        <w:t xml:space="preserve"> </w:t>
      </w:r>
      <w:r w:rsidR="00B86334" w:rsidRPr="00B86334">
        <w:rPr>
          <w:rFonts w:ascii="Times New Roman" w:hAnsi="Times New Roman"/>
          <w:snapToGrid/>
          <w:spacing w:val="0"/>
          <w:sz w:val="19"/>
          <w:szCs w:val="19"/>
        </w:rPr>
        <w:t xml:space="preserve">TRANSİT REFAKAT BELGESİ </w:t>
      </w:r>
      <w:r w:rsidRPr="00B86334">
        <w:rPr>
          <w:rFonts w:ascii="Times New Roman" w:hAnsi="Times New Roman"/>
          <w:snapToGrid/>
          <w:spacing w:val="0"/>
          <w:sz w:val="19"/>
          <w:szCs w:val="19"/>
        </w:rPr>
        <w:t>VE DİĞER BELGELER</w:t>
      </w:r>
    </w:p>
    <w:p w:rsidR="00AB78C3" w:rsidRPr="00B86334" w:rsidRDefault="00AB78C3">
      <w:pPr>
        <w:pStyle w:val="Point0"/>
        <w:spacing w:before="0" w:after="0"/>
        <w:ind w:left="0" w:firstLine="0"/>
        <w:rPr>
          <w:sz w:val="19"/>
          <w:szCs w:val="19"/>
          <w:lang w:val="tr-TR"/>
        </w:rPr>
      </w:pPr>
    </w:p>
    <w:p w:rsidR="00B86334" w:rsidRPr="00B86334" w:rsidRDefault="00B86334">
      <w:pPr>
        <w:pStyle w:val="Point0"/>
        <w:spacing w:before="0" w:after="0"/>
        <w:ind w:left="0" w:firstLine="0"/>
        <w:rPr>
          <w:b/>
          <w:sz w:val="19"/>
          <w:szCs w:val="19"/>
          <w:lang w:val="tr-TR"/>
        </w:rPr>
      </w:pPr>
      <w:r w:rsidRPr="00B86334">
        <w:rPr>
          <w:b/>
          <w:sz w:val="19"/>
          <w:szCs w:val="19"/>
          <w:lang w:val="tr-TR"/>
        </w:rPr>
        <w:t>Madde 1</w:t>
      </w:r>
    </w:p>
    <w:p w:rsidR="00B86334" w:rsidRPr="00B86334" w:rsidRDefault="00B86334">
      <w:pPr>
        <w:pStyle w:val="Point0"/>
        <w:spacing w:before="0" w:after="0"/>
        <w:ind w:left="0" w:firstLine="0"/>
        <w:rPr>
          <w:sz w:val="19"/>
          <w:szCs w:val="19"/>
          <w:lang w:val="tr-TR"/>
        </w:rPr>
      </w:pPr>
    </w:p>
    <w:p w:rsidR="00AB78C3" w:rsidRPr="00B86334" w:rsidRDefault="00AB78C3">
      <w:pPr>
        <w:pStyle w:val="Point0"/>
        <w:spacing w:before="0" w:after="0"/>
        <w:ind w:left="0" w:firstLine="0"/>
        <w:rPr>
          <w:sz w:val="19"/>
          <w:szCs w:val="19"/>
          <w:lang w:val="tr-TR"/>
        </w:rPr>
      </w:pPr>
      <w:r w:rsidRPr="00B86334">
        <w:rPr>
          <w:sz w:val="19"/>
          <w:szCs w:val="19"/>
          <w:lang w:val="tr-TR"/>
        </w:rPr>
        <w:t xml:space="preserve">Bu Ek, Yönetmeliğin gereklerine uygun olarak ortak transit rejiminde kullanılan beyannamelerin hazırlanması ve </w:t>
      </w:r>
      <w:r w:rsidR="00B86334" w:rsidRPr="00B86334">
        <w:rPr>
          <w:sz w:val="19"/>
          <w:szCs w:val="19"/>
          <w:lang w:val="tr-TR"/>
        </w:rPr>
        <w:t xml:space="preserve">transit refakat belgesi ve </w:t>
      </w:r>
      <w:r w:rsidRPr="00B86334">
        <w:rPr>
          <w:sz w:val="19"/>
          <w:szCs w:val="19"/>
          <w:lang w:val="tr-TR"/>
        </w:rPr>
        <w:t xml:space="preserve">diğer belgelerin doldurulması için hüküm, form ve örnekleri kapsamaktadır. </w:t>
      </w:r>
    </w:p>
    <w:p w:rsidR="00AB78C3" w:rsidRPr="00B86334" w:rsidRDefault="00AB78C3">
      <w:pPr>
        <w:rPr>
          <w:sz w:val="19"/>
          <w:szCs w:val="19"/>
        </w:rPr>
      </w:pPr>
    </w:p>
    <w:p w:rsidR="008946A1" w:rsidRDefault="008946A1">
      <w:pPr>
        <w:pStyle w:val="ChapterTitle"/>
        <w:spacing w:before="0" w:after="0"/>
        <w:rPr>
          <w:bCs/>
          <w:sz w:val="19"/>
          <w:szCs w:val="19"/>
          <w:lang w:val="tr-TR"/>
        </w:rPr>
      </w:pPr>
    </w:p>
    <w:p w:rsidR="008946A1" w:rsidRDefault="008946A1">
      <w:pPr>
        <w:pStyle w:val="ChapterTitle"/>
        <w:spacing w:before="0" w:after="0"/>
        <w:rPr>
          <w:bCs/>
          <w:sz w:val="19"/>
          <w:szCs w:val="19"/>
          <w:lang w:val="tr-TR"/>
        </w:rPr>
      </w:pPr>
      <w:r>
        <w:rPr>
          <w:bCs/>
          <w:sz w:val="19"/>
          <w:szCs w:val="19"/>
          <w:lang w:val="tr-TR"/>
        </w:rPr>
        <w:t>BAŞLIK I</w:t>
      </w:r>
    </w:p>
    <w:p w:rsidR="00AB78C3" w:rsidRPr="00B86334" w:rsidRDefault="00B86334">
      <w:pPr>
        <w:pStyle w:val="ChapterTitle"/>
        <w:spacing w:before="0" w:after="0"/>
        <w:rPr>
          <w:sz w:val="19"/>
          <w:szCs w:val="19"/>
          <w:lang w:val="tr-TR"/>
        </w:rPr>
      </w:pPr>
      <w:r w:rsidRPr="00B86334">
        <w:rPr>
          <w:bCs/>
          <w:sz w:val="19"/>
          <w:szCs w:val="19"/>
          <w:lang w:val="tr-TR"/>
        </w:rPr>
        <w:t xml:space="preserve">Veri </w:t>
      </w:r>
      <w:r w:rsidR="008946A1" w:rsidRPr="00B86334">
        <w:rPr>
          <w:bCs/>
          <w:sz w:val="19"/>
          <w:szCs w:val="19"/>
          <w:lang w:val="tr-TR"/>
        </w:rPr>
        <w:t>İşleme Tekniği Yoluyla Transit Beyanı</w:t>
      </w:r>
      <w:r w:rsidR="008946A1" w:rsidRPr="00B86334">
        <w:rPr>
          <w:sz w:val="19"/>
          <w:szCs w:val="19"/>
          <w:lang w:val="tr-TR"/>
        </w:rPr>
        <w:t xml:space="preserve"> </w:t>
      </w:r>
      <w:r w:rsidR="008946A1">
        <w:rPr>
          <w:sz w:val="19"/>
          <w:szCs w:val="19"/>
          <w:lang w:val="tr-TR"/>
        </w:rPr>
        <w:t>v</w:t>
      </w:r>
      <w:r w:rsidR="008946A1" w:rsidRPr="00B86334">
        <w:rPr>
          <w:sz w:val="19"/>
          <w:szCs w:val="19"/>
          <w:lang w:val="tr-TR"/>
        </w:rPr>
        <w:t>e Formlar</w:t>
      </w:r>
    </w:p>
    <w:p w:rsidR="00AB78C3" w:rsidRPr="00B86334" w:rsidRDefault="00AB78C3">
      <w:pPr>
        <w:rPr>
          <w:sz w:val="19"/>
          <w:szCs w:val="19"/>
        </w:rPr>
      </w:pPr>
    </w:p>
    <w:p w:rsidR="00AB78C3" w:rsidRPr="00B86334" w:rsidRDefault="00B86334">
      <w:pPr>
        <w:pStyle w:val="ChapterTitle"/>
        <w:spacing w:before="0" w:after="0"/>
        <w:jc w:val="left"/>
        <w:rPr>
          <w:sz w:val="19"/>
          <w:szCs w:val="19"/>
          <w:lang w:val="tr-TR"/>
        </w:rPr>
      </w:pPr>
      <w:r w:rsidRPr="00B86334">
        <w:rPr>
          <w:sz w:val="19"/>
          <w:szCs w:val="19"/>
          <w:lang w:val="tr-TR"/>
        </w:rPr>
        <w:t>Transit Beyan</w:t>
      </w:r>
      <w:r>
        <w:rPr>
          <w:sz w:val="19"/>
          <w:szCs w:val="19"/>
          <w:lang w:val="tr-TR"/>
        </w:rPr>
        <w:t>ı</w:t>
      </w:r>
    </w:p>
    <w:p w:rsidR="00AB78C3" w:rsidRDefault="00B86334">
      <w:pPr>
        <w:rPr>
          <w:b/>
          <w:sz w:val="19"/>
          <w:szCs w:val="19"/>
        </w:rPr>
      </w:pPr>
      <w:r w:rsidRPr="00B86334">
        <w:rPr>
          <w:b/>
          <w:sz w:val="19"/>
          <w:szCs w:val="19"/>
        </w:rPr>
        <w:t xml:space="preserve">Madde </w:t>
      </w:r>
      <w:r>
        <w:rPr>
          <w:b/>
          <w:sz w:val="19"/>
          <w:szCs w:val="19"/>
        </w:rPr>
        <w:t>2</w:t>
      </w:r>
    </w:p>
    <w:p w:rsidR="00B86334" w:rsidRPr="00B86334" w:rsidRDefault="00B86334">
      <w:pPr>
        <w:rPr>
          <w:sz w:val="19"/>
          <w:szCs w:val="19"/>
        </w:rPr>
      </w:pPr>
    </w:p>
    <w:p w:rsidR="00AB78C3" w:rsidRDefault="00B86334">
      <w:pPr>
        <w:pStyle w:val="Point0"/>
        <w:spacing w:before="0" w:after="0"/>
        <w:ind w:left="0" w:firstLine="0"/>
        <w:rPr>
          <w:spacing w:val="-3"/>
          <w:sz w:val="19"/>
          <w:szCs w:val="19"/>
          <w:lang w:val="tr-TR"/>
        </w:rPr>
      </w:pPr>
      <w:r>
        <w:rPr>
          <w:spacing w:val="-3"/>
          <w:sz w:val="19"/>
          <w:szCs w:val="19"/>
          <w:lang w:val="tr-TR"/>
        </w:rPr>
        <w:t>T</w:t>
      </w:r>
      <w:r w:rsidR="00AB78C3" w:rsidRPr="00B86334">
        <w:rPr>
          <w:spacing w:val="-3"/>
          <w:sz w:val="19"/>
          <w:szCs w:val="19"/>
          <w:lang w:val="tr-TR"/>
        </w:rPr>
        <w:t>ransit beyanı, 11 no.lu ekteki kodlar kullanılarak</w:t>
      </w:r>
      <w:r w:rsidR="00A51D62">
        <w:rPr>
          <w:spacing w:val="-3"/>
          <w:sz w:val="19"/>
          <w:szCs w:val="19"/>
          <w:lang w:val="tr-TR"/>
        </w:rPr>
        <w:t>,</w:t>
      </w:r>
      <w:r w:rsidR="00AB78C3" w:rsidRPr="00B86334">
        <w:rPr>
          <w:spacing w:val="-3"/>
          <w:sz w:val="19"/>
          <w:szCs w:val="19"/>
          <w:lang w:val="tr-TR"/>
        </w:rPr>
        <w:t xml:space="preserve"> 10 no.lu ekteki yapı ve bilgilere uygun </w:t>
      </w:r>
      <w:r w:rsidR="00A51D62">
        <w:rPr>
          <w:spacing w:val="-3"/>
          <w:sz w:val="19"/>
          <w:szCs w:val="19"/>
          <w:lang w:val="tr-TR"/>
        </w:rPr>
        <w:t>şekilde dolduru</w:t>
      </w:r>
      <w:r w:rsidR="00AB78C3" w:rsidRPr="00B86334">
        <w:rPr>
          <w:spacing w:val="-3"/>
          <w:sz w:val="19"/>
          <w:szCs w:val="19"/>
          <w:lang w:val="tr-TR"/>
        </w:rPr>
        <w:t xml:space="preserve">lur. </w:t>
      </w:r>
    </w:p>
    <w:p w:rsidR="00B86334" w:rsidRDefault="00B86334">
      <w:pPr>
        <w:pStyle w:val="Point0"/>
        <w:spacing w:before="0" w:after="0"/>
        <w:ind w:left="0" w:firstLine="0"/>
        <w:rPr>
          <w:spacing w:val="-3"/>
          <w:sz w:val="19"/>
          <w:szCs w:val="19"/>
          <w:lang w:val="tr-TR"/>
        </w:rPr>
      </w:pPr>
    </w:p>
    <w:p w:rsidR="00B86334" w:rsidRDefault="00B86334">
      <w:pPr>
        <w:pStyle w:val="Point0"/>
        <w:spacing w:before="0" w:after="0"/>
        <w:ind w:left="0" w:firstLine="0"/>
        <w:rPr>
          <w:b/>
          <w:spacing w:val="-3"/>
          <w:sz w:val="19"/>
          <w:szCs w:val="19"/>
          <w:lang w:val="tr-TR"/>
        </w:rPr>
      </w:pPr>
      <w:r w:rsidRPr="00B86334">
        <w:rPr>
          <w:b/>
          <w:spacing w:val="-3"/>
          <w:sz w:val="19"/>
          <w:szCs w:val="19"/>
          <w:lang w:val="tr-TR"/>
        </w:rPr>
        <w:t>Transit</w:t>
      </w:r>
      <w:r>
        <w:rPr>
          <w:b/>
          <w:spacing w:val="-3"/>
          <w:sz w:val="19"/>
          <w:szCs w:val="19"/>
          <w:lang w:val="tr-TR"/>
        </w:rPr>
        <w:t xml:space="preserve"> </w:t>
      </w:r>
      <w:r w:rsidRPr="00B86334">
        <w:rPr>
          <w:b/>
          <w:spacing w:val="-3"/>
          <w:sz w:val="19"/>
          <w:szCs w:val="19"/>
          <w:lang w:val="tr-TR"/>
        </w:rPr>
        <w:t>refakat belgesi</w:t>
      </w:r>
    </w:p>
    <w:p w:rsidR="00B86334" w:rsidRDefault="00B86334" w:rsidP="00B86334">
      <w:pPr>
        <w:rPr>
          <w:b/>
          <w:sz w:val="19"/>
          <w:szCs w:val="19"/>
        </w:rPr>
      </w:pPr>
      <w:r w:rsidRPr="00B86334">
        <w:rPr>
          <w:b/>
          <w:sz w:val="19"/>
          <w:szCs w:val="19"/>
        </w:rPr>
        <w:t xml:space="preserve">Madde </w:t>
      </w:r>
      <w:r>
        <w:rPr>
          <w:b/>
          <w:sz w:val="19"/>
          <w:szCs w:val="19"/>
        </w:rPr>
        <w:t>3</w:t>
      </w:r>
    </w:p>
    <w:p w:rsidR="00B86334" w:rsidRDefault="00B86334">
      <w:pPr>
        <w:pStyle w:val="Point0"/>
        <w:spacing w:before="0" w:after="0"/>
        <w:ind w:left="0" w:firstLine="0"/>
        <w:rPr>
          <w:spacing w:val="-3"/>
          <w:sz w:val="19"/>
          <w:szCs w:val="19"/>
          <w:highlight w:val="yellow"/>
          <w:lang w:val="tr-TR"/>
        </w:rPr>
      </w:pPr>
    </w:p>
    <w:p w:rsidR="00B86334" w:rsidRPr="00B86334" w:rsidRDefault="00B86334">
      <w:pPr>
        <w:pStyle w:val="Point0"/>
        <w:spacing w:before="0" w:after="0"/>
        <w:ind w:left="0" w:firstLine="0"/>
        <w:rPr>
          <w:b/>
          <w:spacing w:val="-3"/>
          <w:sz w:val="19"/>
          <w:szCs w:val="19"/>
          <w:lang w:val="tr-TR"/>
        </w:rPr>
      </w:pPr>
      <w:r w:rsidRPr="00B86334">
        <w:rPr>
          <w:spacing w:val="-3"/>
          <w:sz w:val="19"/>
          <w:szCs w:val="19"/>
          <w:lang w:val="tr-TR"/>
        </w:rPr>
        <w:t>Transit beyanı için kullanılan transit refakat belgesi, 2 no.lu ekteki örnek ve bilgilere uygun olur. Bu belge, 3 no.lu ekteki açıklama notuna uygun olarak düzenlenir ve kullanılır.</w:t>
      </w:r>
    </w:p>
    <w:p w:rsidR="00AB78C3" w:rsidRPr="00B86334" w:rsidRDefault="00AB78C3">
      <w:pPr>
        <w:pStyle w:val="Point0"/>
        <w:spacing w:before="0" w:after="0"/>
        <w:ind w:left="0" w:firstLine="0"/>
        <w:rPr>
          <w:spacing w:val="-3"/>
          <w:sz w:val="19"/>
          <w:szCs w:val="19"/>
          <w:lang w:val="tr-TR"/>
        </w:rPr>
      </w:pPr>
    </w:p>
    <w:p w:rsidR="00B86334" w:rsidRDefault="00AB78C3">
      <w:pPr>
        <w:pStyle w:val="Point0"/>
        <w:spacing w:before="0" w:after="0"/>
        <w:ind w:left="0" w:firstLine="0"/>
        <w:jc w:val="left"/>
        <w:rPr>
          <w:b/>
          <w:sz w:val="19"/>
          <w:szCs w:val="19"/>
          <w:lang w:val="tr-TR"/>
        </w:rPr>
      </w:pPr>
      <w:r w:rsidRPr="00B86334">
        <w:rPr>
          <w:b/>
          <w:bCs/>
          <w:sz w:val="19"/>
          <w:szCs w:val="19"/>
          <w:lang w:val="tr-TR"/>
        </w:rPr>
        <w:t>Kalem listesi</w:t>
      </w:r>
      <w:r w:rsidR="00B86334" w:rsidRPr="00B86334">
        <w:rPr>
          <w:b/>
          <w:sz w:val="19"/>
          <w:szCs w:val="19"/>
          <w:lang w:val="tr-TR"/>
        </w:rPr>
        <w:t xml:space="preserve"> </w:t>
      </w:r>
    </w:p>
    <w:p w:rsidR="00AB78C3" w:rsidRPr="00B86334" w:rsidRDefault="00B86334">
      <w:pPr>
        <w:pStyle w:val="Point0"/>
        <w:spacing w:before="0" w:after="0"/>
        <w:ind w:left="0" w:firstLine="0"/>
        <w:jc w:val="left"/>
        <w:rPr>
          <w:b/>
          <w:bCs/>
          <w:sz w:val="19"/>
          <w:szCs w:val="19"/>
          <w:lang w:val="tr-TR"/>
        </w:rPr>
      </w:pPr>
      <w:r w:rsidRPr="00B86334">
        <w:rPr>
          <w:b/>
          <w:sz w:val="19"/>
          <w:szCs w:val="19"/>
          <w:lang w:val="tr-TR"/>
        </w:rPr>
        <w:t xml:space="preserve">Madde </w:t>
      </w:r>
      <w:r>
        <w:rPr>
          <w:b/>
          <w:sz w:val="19"/>
          <w:szCs w:val="19"/>
        </w:rPr>
        <w:t>4</w:t>
      </w:r>
    </w:p>
    <w:p w:rsidR="00AB78C3" w:rsidRPr="00B86334" w:rsidRDefault="00AB78C3">
      <w:pPr>
        <w:pStyle w:val="Point0"/>
        <w:spacing w:before="0" w:after="0"/>
        <w:ind w:left="0" w:firstLine="0"/>
        <w:jc w:val="center"/>
        <w:rPr>
          <w:b/>
          <w:bCs/>
          <w:sz w:val="19"/>
          <w:szCs w:val="19"/>
          <w:lang w:val="tr-TR"/>
        </w:rPr>
      </w:pPr>
    </w:p>
    <w:p w:rsidR="00AB78C3" w:rsidRPr="00B86334" w:rsidRDefault="00AB78C3">
      <w:pPr>
        <w:pStyle w:val="Point0"/>
        <w:spacing w:before="0" w:after="0"/>
        <w:ind w:left="0" w:firstLine="0"/>
        <w:rPr>
          <w:sz w:val="19"/>
          <w:szCs w:val="19"/>
          <w:lang w:val="tr-TR"/>
        </w:rPr>
      </w:pPr>
      <w:r w:rsidRPr="00B86334">
        <w:rPr>
          <w:spacing w:val="-3"/>
          <w:sz w:val="19"/>
          <w:szCs w:val="19"/>
          <w:lang w:val="tr-TR"/>
        </w:rPr>
        <w:t>Kalem Listesi, 4 no.lu ekteki örnek ve bilgilere uygun olur. Bu belge, 5 no</w:t>
      </w:r>
      <w:r w:rsidR="00621B68">
        <w:rPr>
          <w:spacing w:val="-3"/>
          <w:sz w:val="19"/>
          <w:szCs w:val="19"/>
          <w:lang w:val="tr-TR"/>
        </w:rPr>
        <w:t>.</w:t>
      </w:r>
      <w:r w:rsidRPr="00B86334">
        <w:rPr>
          <w:spacing w:val="-3"/>
          <w:sz w:val="19"/>
          <w:szCs w:val="19"/>
          <w:lang w:val="tr-TR"/>
        </w:rPr>
        <w:t xml:space="preserve">lu ekteki açıklama notuna uygun olarak düzenlenir ve kullanılır. </w:t>
      </w:r>
    </w:p>
    <w:p w:rsidR="00AB78C3" w:rsidRPr="00B86334" w:rsidRDefault="00AB78C3">
      <w:pPr>
        <w:suppressAutoHyphens/>
        <w:jc w:val="both"/>
        <w:rPr>
          <w:spacing w:val="-3"/>
          <w:sz w:val="19"/>
          <w:szCs w:val="19"/>
        </w:rPr>
      </w:pPr>
    </w:p>
    <w:p w:rsidR="00B86334" w:rsidRDefault="00B86334">
      <w:pPr>
        <w:pStyle w:val="Balk1"/>
        <w:widowControl/>
        <w:suppressAutoHyphens w:val="0"/>
        <w:rPr>
          <w:rFonts w:ascii="Times New Roman" w:hAnsi="Times New Roman"/>
          <w:snapToGrid/>
          <w:spacing w:val="0"/>
          <w:sz w:val="19"/>
          <w:szCs w:val="19"/>
        </w:rPr>
      </w:pPr>
    </w:p>
    <w:p w:rsidR="00B86334" w:rsidRPr="008946A1" w:rsidRDefault="008946A1" w:rsidP="00B86334">
      <w:pPr>
        <w:suppressAutoHyphens/>
        <w:jc w:val="center"/>
        <w:rPr>
          <w:b/>
          <w:bCs/>
          <w:sz w:val="19"/>
          <w:szCs w:val="19"/>
        </w:rPr>
      </w:pPr>
      <w:r w:rsidRPr="008946A1">
        <w:rPr>
          <w:b/>
          <w:bCs/>
          <w:sz w:val="19"/>
          <w:szCs w:val="19"/>
        </w:rPr>
        <w:t>BAŞLIK II</w:t>
      </w:r>
    </w:p>
    <w:p w:rsidR="00B86334" w:rsidRPr="008946A1" w:rsidRDefault="008946A1" w:rsidP="00B86334">
      <w:pPr>
        <w:suppressAutoHyphens/>
        <w:jc w:val="center"/>
        <w:rPr>
          <w:b/>
          <w:bCs/>
          <w:color w:val="000000"/>
          <w:sz w:val="19"/>
          <w:szCs w:val="19"/>
        </w:rPr>
      </w:pPr>
      <w:r w:rsidRPr="008946A1">
        <w:rPr>
          <w:b/>
          <w:sz w:val="19"/>
          <w:szCs w:val="19"/>
        </w:rPr>
        <w:t>Yolcu Transit Beyanı</w:t>
      </w:r>
      <w:r>
        <w:rPr>
          <w:b/>
          <w:sz w:val="19"/>
          <w:szCs w:val="19"/>
        </w:rPr>
        <w:t xml:space="preserve">, </w:t>
      </w:r>
      <w:proofErr w:type="gramStart"/>
      <w:r w:rsidR="00BF4C82">
        <w:rPr>
          <w:b/>
          <w:sz w:val="19"/>
          <w:szCs w:val="19"/>
        </w:rPr>
        <w:t>Kağıt</w:t>
      </w:r>
      <w:proofErr w:type="gramEnd"/>
      <w:r>
        <w:rPr>
          <w:b/>
          <w:sz w:val="19"/>
          <w:szCs w:val="19"/>
        </w:rPr>
        <w:t xml:space="preserve"> Usul için Kullanılan Formlar</w:t>
      </w:r>
    </w:p>
    <w:p w:rsidR="00B86334" w:rsidRPr="008946A1" w:rsidRDefault="00B86334">
      <w:pPr>
        <w:pStyle w:val="Balk1"/>
        <w:widowControl/>
        <w:suppressAutoHyphens w:val="0"/>
        <w:rPr>
          <w:rFonts w:ascii="Times New Roman" w:hAnsi="Times New Roman"/>
          <w:snapToGrid/>
          <w:spacing w:val="0"/>
          <w:sz w:val="19"/>
          <w:szCs w:val="19"/>
        </w:rPr>
      </w:pPr>
    </w:p>
    <w:p w:rsidR="008946A1" w:rsidRDefault="008946A1" w:rsidP="008946A1">
      <w:pPr>
        <w:autoSpaceDE w:val="0"/>
        <w:autoSpaceDN w:val="0"/>
        <w:adjustRightInd w:val="0"/>
        <w:rPr>
          <w:b/>
          <w:sz w:val="19"/>
          <w:szCs w:val="19"/>
        </w:rPr>
      </w:pPr>
      <w:r w:rsidRPr="00B86334">
        <w:rPr>
          <w:b/>
          <w:sz w:val="19"/>
          <w:szCs w:val="19"/>
        </w:rPr>
        <w:t xml:space="preserve">Madde </w:t>
      </w:r>
      <w:r>
        <w:rPr>
          <w:b/>
          <w:sz w:val="19"/>
          <w:szCs w:val="19"/>
        </w:rPr>
        <w:t>5</w:t>
      </w:r>
    </w:p>
    <w:p w:rsidR="008946A1" w:rsidRPr="008946A1" w:rsidRDefault="008946A1" w:rsidP="008946A1">
      <w:pPr>
        <w:autoSpaceDE w:val="0"/>
        <w:autoSpaceDN w:val="0"/>
        <w:adjustRightInd w:val="0"/>
        <w:rPr>
          <w:sz w:val="19"/>
          <w:szCs w:val="19"/>
        </w:rPr>
      </w:pPr>
    </w:p>
    <w:p w:rsidR="008946A1" w:rsidRDefault="008946A1" w:rsidP="008946A1">
      <w:pPr>
        <w:autoSpaceDE w:val="0"/>
        <w:autoSpaceDN w:val="0"/>
        <w:adjustRightInd w:val="0"/>
        <w:rPr>
          <w:color w:val="000000"/>
          <w:sz w:val="19"/>
          <w:szCs w:val="19"/>
        </w:rPr>
      </w:pPr>
      <w:r w:rsidRPr="008946A1">
        <w:rPr>
          <w:color w:val="000000"/>
          <w:sz w:val="19"/>
          <w:szCs w:val="19"/>
        </w:rPr>
        <w:t xml:space="preserve">1. </w:t>
      </w:r>
      <w:proofErr w:type="gramStart"/>
      <w:r w:rsidR="00BF4C82">
        <w:rPr>
          <w:color w:val="000000"/>
          <w:sz w:val="19"/>
          <w:szCs w:val="19"/>
        </w:rPr>
        <w:t>Kağıt</w:t>
      </w:r>
      <w:proofErr w:type="gramEnd"/>
      <w:r w:rsidR="00BF4C82">
        <w:rPr>
          <w:color w:val="000000"/>
          <w:sz w:val="19"/>
          <w:szCs w:val="19"/>
        </w:rPr>
        <w:t xml:space="preserve"> </w:t>
      </w:r>
      <w:r>
        <w:rPr>
          <w:color w:val="000000"/>
          <w:sz w:val="19"/>
          <w:szCs w:val="19"/>
        </w:rPr>
        <w:t xml:space="preserve">usulün veya yolcu transit beyanının uygulanması için transit beyannamesi olarak kullanılan formlar </w:t>
      </w:r>
      <w:r w:rsidR="00BF4C82">
        <w:rPr>
          <w:color w:val="000000"/>
          <w:sz w:val="19"/>
          <w:szCs w:val="19"/>
        </w:rPr>
        <w:t xml:space="preserve">TİB Sözleşmesi EK-1, Ek-1’deki </w:t>
      </w:r>
      <w:r>
        <w:rPr>
          <w:color w:val="000000"/>
          <w:sz w:val="19"/>
          <w:szCs w:val="19"/>
        </w:rPr>
        <w:t>örneklere uygun olur.</w:t>
      </w:r>
    </w:p>
    <w:p w:rsidR="008946A1" w:rsidRDefault="008946A1" w:rsidP="008946A1">
      <w:pPr>
        <w:autoSpaceDE w:val="0"/>
        <w:autoSpaceDN w:val="0"/>
        <w:adjustRightInd w:val="0"/>
        <w:rPr>
          <w:color w:val="000000"/>
          <w:sz w:val="19"/>
          <w:szCs w:val="19"/>
        </w:rPr>
      </w:pPr>
    </w:p>
    <w:p w:rsidR="008946A1" w:rsidRDefault="008946A1" w:rsidP="008946A1">
      <w:pPr>
        <w:autoSpaceDE w:val="0"/>
        <w:autoSpaceDN w:val="0"/>
        <w:adjustRightInd w:val="0"/>
        <w:rPr>
          <w:color w:val="000000"/>
          <w:sz w:val="19"/>
          <w:szCs w:val="19"/>
        </w:rPr>
      </w:pPr>
      <w:r w:rsidRPr="008946A1">
        <w:rPr>
          <w:color w:val="000000"/>
          <w:sz w:val="19"/>
          <w:szCs w:val="19"/>
        </w:rPr>
        <w:t xml:space="preserve">2. </w:t>
      </w:r>
      <w:r>
        <w:rPr>
          <w:color w:val="000000"/>
          <w:sz w:val="19"/>
          <w:szCs w:val="19"/>
        </w:rPr>
        <w:t>Kendinden kopyalama işlemi:</w:t>
      </w:r>
    </w:p>
    <w:p w:rsidR="008946A1" w:rsidRDefault="008946A1" w:rsidP="008946A1">
      <w:pPr>
        <w:autoSpaceDE w:val="0"/>
        <w:autoSpaceDN w:val="0"/>
        <w:adjustRightInd w:val="0"/>
        <w:rPr>
          <w:color w:val="000000"/>
          <w:sz w:val="19"/>
          <w:szCs w:val="19"/>
        </w:rPr>
      </w:pPr>
      <w:r w:rsidRPr="008946A1">
        <w:rPr>
          <w:color w:val="000000"/>
          <w:sz w:val="19"/>
          <w:szCs w:val="19"/>
        </w:rPr>
        <w:t xml:space="preserve">a) </w:t>
      </w:r>
      <w:r>
        <w:rPr>
          <w:color w:val="000000"/>
          <w:sz w:val="19"/>
          <w:szCs w:val="19"/>
        </w:rPr>
        <w:t xml:space="preserve">TİB Sözleşmesi EK-2, Ek-1’de gösterilen nüshalarda Ek 1 ve </w:t>
      </w:r>
      <w:r w:rsidR="003256B9">
        <w:rPr>
          <w:color w:val="000000"/>
          <w:sz w:val="19"/>
          <w:szCs w:val="19"/>
        </w:rPr>
        <w:t>3</w:t>
      </w:r>
      <w:r>
        <w:rPr>
          <w:color w:val="000000"/>
          <w:sz w:val="19"/>
          <w:szCs w:val="19"/>
        </w:rPr>
        <w:t xml:space="preserve"> durumlarında,</w:t>
      </w:r>
    </w:p>
    <w:p w:rsidR="008946A1" w:rsidRPr="008946A1" w:rsidRDefault="008946A1" w:rsidP="008946A1">
      <w:pPr>
        <w:autoSpaceDE w:val="0"/>
        <w:autoSpaceDN w:val="0"/>
        <w:adjustRightInd w:val="0"/>
        <w:rPr>
          <w:color w:val="000000"/>
          <w:sz w:val="19"/>
          <w:szCs w:val="19"/>
        </w:rPr>
      </w:pPr>
      <w:r w:rsidRPr="008946A1">
        <w:rPr>
          <w:color w:val="000000"/>
          <w:sz w:val="19"/>
          <w:szCs w:val="19"/>
        </w:rPr>
        <w:t xml:space="preserve">b) </w:t>
      </w:r>
      <w:r w:rsidR="003256B9">
        <w:rPr>
          <w:color w:val="000000"/>
          <w:sz w:val="19"/>
          <w:szCs w:val="19"/>
        </w:rPr>
        <w:t>TİB Sözleşmesi EK-2,</w:t>
      </w:r>
      <w:r w:rsidR="003256B9" w:rsidRPr="003256B9">
        <w:rPr>
          <w:color w:val="000000"/>
          <w:sz w:val="19"/>
          <w:szCs w:val="19"/>
        </w:rPr>
        <w:t xml:space="preserve"> </w:t>
      </w:r>
      <w:r w:rsidR="003256B9">
        <w:rPr>
          <w:color w:val="000000"/>
          <w:sz w:val="19"/>
          <w:szCs w:val="19"/>
        </w:rPr>
        <w:t>Ek-2’de gösterilen nüshalarda Ek 2 ve 4 durumlarında</w:t>
      </w:r>
      <w:r w:rsidRPr="008946A1">
        <w:rPr>
          <w:color w:val="000000"/>
          <w:sz w:val="19"/>
          <w:szCs w:val="19"/>
        </w:rPr>
        <w:t xml:space="preserve"> </w:t>
      </w:r>
    </w:p>
    <w:p w:rsidR="008946A1" w:rsidRPr="008946A1" w:rsidRDefault="003256B9" w:rsidP="008946A1">
      <w:pPr>
        <w:autoSpaceDE w:val="0"/>
        <w:autoSpaceDN w:val="0"/>
        <w:adjustRightInd w:val="0"/>
        <w:rPr>
          <w:sz w:val="19"/>
          <w:szCs w:val="19"/>
        </w:rPr>
      </w:pPr>
      <w:proofErr w:type="gramStart"/>
      <w:r>
        <w:rPr>
          <w:sz w:val="19"/>
          <w:szCs w:val="19"/>
        </w:rPr>
        <w:t>gerekli</w:t>
      </w:r>
      <w:proofErr w:type="gramEnd"/>
      <w:r>
        <w:rPr>
          <w:sz w:val="19"/>
          <w:szCs w:val="19"/>
        </w:rPr>
        <w:t xml:space="preserve"> bilgilerin yazılması için kullanılır.</w:t>
      </w:r>
    </w:p>
    <w:p w:rsidR="008946A1" w:rsidRDefault="008946A1" w:rsidP="008946A1">
      <w:pPr>
        <w:autoSpaceDE w:val="0"/>
        <w:autoSpaceDN w:val="0"/>
        <w:adjustRightInd w:val="0"/>
        <w:rPr>
          <w:color w:val="000000"/>
          <w:sz w:val="19"/>
          <w:szCs w:val="19"/>
        </w:rPr>
      </w:pPr>
    </w:p>
    <w:p w:rsidR="003256B9" w:rsidRDefault="003256B9" w:rsidP="008946A1">
      <w:pPr>
        <w:autoSpaceDE w:val="0"/>
        <w:autoSpaceDN w:val="0"/>
        <w:adjustRightInd w:val="0"/>
        <w:rPr>
          <w:color w:val="000000"/>
          <w:sz w:val="19"/>
          <w:szCs w:val="19"/>
        </w:rPr>
      </w:pPr>
      <w:r>
        <w:rPr>
          <w:color w:val="000000"/>
          <w:sz w:val="19"/>
          <w:szCs w:val="19"/>
        </w:rPr>
        <w:t>3</w:t>
      </w:r>
      <w:r w:rsidR="008946A1" w:rsidRPr="008946A1">
        <w:rPr>
          <w:color w:val="000000"/>
          <w:sz w:val="19"/>
          <w:szCs w:val="19"/>
        </w:rPr>
        <w:t xml:space="preserve">. </w:t>
      </w:r>
      <w:proofErr w:type="gramStart"/>
      <w:r w:rsidR="00500CBA">
        <w:rPr>
          <w:color w:val="000000"/>
          <w:sz w:val="19"/>
          <w:szCs w:val="19"/>
        </w:rPr>
        <w:t>Kağıt</w:t>
      </w:r>
      <w:proofErr w:type="gramEnd"/>
      <w:r w:rsidR="00500CBA">
        <w:rPr>
          <w:color w:val="000000"/>
          <w:sz w:val="19"/>
          <w:szCs w:val="19"/>
        </w:rPr>
        <w:t xml:space="preserve"> </w:t>
      </w:r>
      <w:r>
        <w:rPr>
          <w:color w:val="000000"/>
          <w:sz w:val="19"/>
          <w:szCs w:val="19"/>
        </w:rPr>
        <w:t xml:space="preserve">usul veya yolcular için transit beyanı Ek B6’daki </w:t>
      </w:r>
      <w:r w:rsidRPr="00B86334">
        <w:rPr>
          <w:spacing w:val="-3"/>
          <w:sz w:val="19"/>
          <w:szCs w:val="19"/>
        </w:rPr>
        <w:t xml:space="preserve">açıklama notuna uygun olarak </w:t>
      </w:r>
      <w:r>
        <w:rPr>
          <w:spacing w:val="-3"/>
          <w:sz w:val="19"/>
          <w:szCs w:val="19"/>
        </w:rPr>
        <w:t>doldurulur</w:t>
      </w:r>
      <w:r w:rsidRPr="00B86334">
        <w:rPr>
          <w:spacing w:val="-3"/>
          <w:sz w:val="19"/>
          <w:szCs w:val="19"/>
        </w:rPr>
        <w:t xml:space="preserve"> ve kullanılır</w:t>
      </w:r>
      <w:r>
        <w:rPr>
          <w:spacing w:val="-3"/>
          <w:sz w:val="19"/>
          <w:szCs w:val="19"/>
        </w:rPr>
        <w:t>.</w:t>
      </w:r>
      <w:r>
        <w:rPr>
          <w:color w:val="000000"/>
          <w:sz w:val="19"/>
          <w:szCs w:val="19"/>
        </w:rPr>
        <w:t xml:space="preserve"> </w:t>
      </w:r>
    </w:p>
    <w:p w:rsidR="003256B9" w:rsidRDefault="003256B9" w:rsidP="008946A1">
      <w:pPr>
        <w:autoSpaceDE w:val="0"/>
        <w:autoSpaceDN w:val="0"/>
        <w:adjustRightInd w:val="0"/>
        <w:rPr>
          <w:color w:val="000000"/>
          <w:sz w:val="19"/>
          <w:szCs w:val="19"/>
        </w:rPr>
      </w:pPr>
    </w:p>
    <w:p w:rsidR="003256B9" w:rsidRDefault="003256B9" w:rsidP="008946A1">
      <w:pPr>
        <w:autoSpaceDE w:val="0"/>
        <w:autoSpaceDN w:val="0"/>
        <w:adjustRightInd w:val="0"/>
        <w:rPr>
          <w:color w:val="000000"/>
          <w:sz w:val="19"/>
          <w:szCs w:val="19"/>
        </w:rPr>
      </w:pPr>
    </w:p>
    <w:p w:rsidR="008946A1" w:rsidRPr="008946A1" w:rsidRDefault="003256B9" w:rsidP="008946A1">
      <w:pPr>
        <w:autoSpaceDE w:val="0"/>
        <w:autoSpaceDN w:val="0"/>
        <w:adjustRightInd w:val="0"/>
        <w:rPr>
          <w:color w:val="000000"/>
          <w:sz w:val="19"/>
          <w:szCs w:val="19"/>
        </w:rPr>
      </w:pPr>
      <w:r>
        <w:rPr>
          <w:color w:val="000000"/>
          <w:sz w:val="19"/>
          <w:szCs w:val="19"/>
        </w:rPr>
        <w:t xml:space="preserve">Uygun olduğunda, </w:t>
      </w:r>
      <w:r w:rsidRPr="008946A1">
        <w:rPr>
          <w:color w:val="000000"/>
          <w:sz w:val="19"/>
          <w:szCs w:val="19"/>
        </w:rPr>
        <w:t xml:space="preserve">A2, B1, B3 </w:t>
      </w:r>
      <w:r>
        <w:rPr>
          <w:color w:val="000000"/>
          <w:sz w:val="19"/>
          <w:szCs w:val="19"/>
        </w:rPr>
        <w:t>ve</w:t>
      </w:r>
      <w:r w:rsidRPr="008946A1">
        <w:rPr>
          <w:color w:val="000000"/>
          <w:sz w:val="19"/>
          <w:szCs w:val="19"/>
        </w:rPr>
        <w:t xml:space="preserve"> B6</w:t>
      </w:r>
      <w:r>
        <w:rPr>
          <w:color w:val="000000"/>
          <w:sz w:val="19"/>
          <w:szCs w:val="19"/>
        </w:rPr>
        <w:t>’daki</w:t>
      </w:r>
      <w:r w:rsidRPr="008946A1">
        <w:rPr>
          <w:color w:val="000000"/>
          <w:sz w:val="19"/>
          <w:szCs w:val="19"/>
        </w:rPr>
        <w:t xml:space="preserve"> </w:t>
      </w:r>
      <w:r>
        <w:rPr>
          <w:color w:val="000000"/>
          <w:sz w:val="19"/>
          <w:szCs w:val="19"/>
        </w:rPr>
        <w:t xml:space="preserve">kodlar kullanılmalıdır. </w:t>
      </w:r>
    </w:p>
    <w:p w:rsidR="008946A1" w:rsidRPr="008946A1" w:rsidRDefault="008946A1" w:rsidP="008946A1">
      <w:pPr>
        <w:autoSpaceDE w:val="0"/>
        <w:autoSpaceDN w:val="0"/>
        <w:adjustRightInd w:val="0"/>
        <w:rPr>
          <w:color w:val="000000"/>
          <w:sz w:val="19"/>
          <w:szCs w:val="19"/>
        </w:rPr>
      </w:pPr>
    </w:p>
    <w:p w:rsidR="003256B9" w:rsidRDefault="003256B9" w:rsidP="003256B9">
      <w:pPr>
        <w:autoSpaceDE w:val="0"/>
        <w:autoSpaceDN w:val="0"/>
        <w:adjustRightInd w:val="0"/>
        <w:rPr>
          <w:b/>
          <w:sz w:val="19"/>
          <w:szCs w:val="19"/>
        </w:rPr>
      </w:pPr>
      <w:r w:rsidRPr="00B86334">
        <w:rPr>
          <w:b/>
          <w:sz w:val="19"/>
          <w:szCs w:val="19"/>
        </w:rPr>
        <w:t xml:space="preserve">Madde </w:t>
      </w:r>
      <w:r>
        <w:rPr>
          <w:b/>
          <w:sz w:val="19"/>
          <w:szCs w:val="19"/>
        </w:rPr>
        <w:t>6</w:t>
      </w:r>
    </w:p>
    <w:p w:rsidR="008946A1" w:rsidRPr="008946A1" w:rsidRDefault="008946A1" w:rsidP="008946A1">
      <w:pPr>
        <w:autoSpaceDE w:val="0"/>
        <w:autoSpaceDN w:val="0"/>
        <w:adjustRightInd w:val="0"/>
        <w:rPr>
          <w:color w:val="000000"/>
          <w:sz w:val="19"/>
          <w:szCs w:val="19"/>
        </w:rPr>
      </w:pPr>
    </w:p>
    <w:p w:rsidR="008946A1" w:rsidRPr="008946A1" w:rsidRDefault="008946A1" w:rsidP="008946A1">
      <w:pPr>
        <w:autoSpaceDE w:val="0"/>
        <w:autoSpaceDN w:val="0"/>
        <w:adjustRightInd w:val="0"/>
        <w:rPr>
          <w:sz w:val="19"/>
          <w:szCs w:val="19"/>
        </w:rPr>
      </w:pPr>
      <w:r w:rsidRPr="008946A1">
        <w:rPr>
          <w:color w:val="000000"/>
          <w:sz w:val="19"/>
          <w:szCs w:val="19"/>
        </w:rPr>
        <w:t>Form</w:t>
      </w:r>
      <w:r w:rsidR="003256B9">
        <w:rPr>
          <w:color w:val="000000"/>
          <w:sz w:val="19"/>
          <w:szCs w:val="19"/>
        </w:rPr>
        <w:t>lar TİB Sözleşmesi EK-2, Madde 2’ye uygun olarak basılır.</w:t>
      </w:r>
    </w:p>
    <w:p w:rsidR="008946A1" w:rsidRPr="008946A1" w:rsidRDefault="008946A1" w:rsidP="008946A1">
      <w:pPr>
        <w:suppressAutoHyphens/>
        <w:rPr>
          <w:color w:val="000000"/>
          <w:sz w:val="19"/>
          <w:szCs w:val="19"/>
        </w:rPr>
      </w:pPr>
    </w:p>
    <w:p w:rsidR="003256B9" w:rsidRPr="008946A1" w:rsidRDefault="003256B9" w:rsidP="003256B9">
      <w:pPr>
        <w:suppressAutoHyphens/>
        <w:jc w:val="center"/>
        <w:rPr>
          <w:b/>
          <w:bCs/>
          <w:sz w:val="19"/>
          <w:szCs w:val="19"/>
        </w:rPr>
      </w:pPr>
      <w:r w:rsidRPr="008946A1">
        <w:rPr>
          <w:b/>
          <w:bCs/>
          <w:sz w:val="19"/>
          <w:szCs w:val="19"/>
        </w:rPr>
        <w:t>BAŞLIK II</w:t>
      </w:r>
      <w:r w:rsidR="00ED4CC2">
        <w:rPr>
          <w:b/>
          <w:bCs/>
          <w:sz w:val="19"/>
          <w:szCs w:val="19"/>
        </w:rPr>
        <w:t>I</w:t>
      </w:r>
    </w:p>
    <w:p w:rsidR="00AB78C3" w:rsidRPr="00B86334" w:rsidRDefault="00ED4CC2">
      <w:pPr>
        <w:pStyle w:val="Balk1"/>
        <w:widowControl/>
        <w:suppressAutoHyphens w:val="0"/>
        <w:rPr>
          <w:rFonts w:ascii="Times New Roman" w:hAnsi="Times New Roman"/>
          <w:bCs/>
          <w:snapToGrid/>
          <w:spacing w:val="0"/>
          <w:sz w:val="19"/>
          <w:szCs w:val="19"/>
          <w:lang w:eastAsia="tr-TR"/>
        </w:rPr>
      </w:pPr>
      <w:r>
        <w:rPr>
          <w:rFonts w:ascii="Times New Roman" w:hAnsi="Times New Roman"/>
          <w:snapToGrid/>
          <w:spacing w:val="0"/>
          <w:sz w:val="19"/>
          <w:szCs w:val="19"/>
        </w:rPr>
        <w:t xml:space="preserve">Tek İdari Belge ve Transit Refakat Belgesinden </w:t>
      </w:r>
      <w:r w:rsidR="00AB78C3" w:rsidRPr="00B86334">
        <w:rPr>
          <w:rFonts w:ascii="Times New Roman" w:hAnsi="Times New Roman"/>
          <w:bCs/>
          <w:snapToGrid/>
          <w:spacing w:val="0"/>
          <w:sz w:val="19"/>
          <w:szCs w:val="19"/>
          <w:lang w:eastAsia="tr-TR"/>
        </w:rPr>
        <w:t>Farklı Formlar</w:t>
      </w:r>
    </w:p>
    <w:p w:rsidR="00ED4CC2" w:rsidRDefault="00ED4CC2">
      <w:pPr>
        <w:pStyle w:val="Balk1"/>
        <w:widowControl/>
        <w:suppressAutoHyphens w:val="0"/>
        <w:jc w:val="left"/>
        <w:rPr>
          <w:rFonts w:ascii="Times New Roman" w:hAnsi="Times New Roman"/>
          <w:bCs/>
          <w:snapToGrid/>
          <w:spacing w:val="0"/>
          <w:sz w:val="19"/>
          <w:szCs w:val="19"/>
          <w:lang w:eastAsia="tr-TR"/>
        </w:rPr>
      </w:pPr>
    </w:p>
    <w:p w:rsidR="00AB78C3" w:rsidRDefault="00AB78C3">
      <w:pPr>
        <w:pStyle w:val="Balk1"/>
        <w:widowControl/>
        <w:suppressAutoHyphens w:val="0"/>
        <w:jc w:val="left"/>
        <w:rPr>
          <w:rFonts w:ascii="Times New Roman" w:hAnsi="Times New Roman"/>
          <w:bCs/>
          <w:snapToGrid/>
          <w:spacing w:val="0"/>
          <w:sz w:val="19"/>
          <w:szCs w:val="19"/>
          <w:lang w:eastAsia="tr-TR"/>
        </w:rPr>
      </w:pPr>
      <w:r w:rsidRPr="00B86334">
        <w:rPr>
          <w:rFonts w:ascii="Times New Roman" w:hAnsi="Times New Roman"/>
          <w:bCs/>
          <w:snapToGrid/>
          <w:spacing w:val="0"/>
          <w:sz w:val="19"/>
          <w:szCs w:val="19"/>
          <w:lang w:eastAsia="tr-TR"/>
        </w:rPr>
        <w:t>Yükleme listeleri</w:t>
      </w:r>
    </w:p>
    <w:p w:rsidR="00ED4CC2" w:rsidRDefault="00ED4CC2" w:rsidP="00ED4CC2">
      <w:pPr>
        <w:autoSpaceDE w:val="0"/>
        <w:autoSpaceDN w:val="0"/>
        <w:adjustRightInd w:val="0"/>
        <w:rPr>
          <w:b/>
          <w:sz w:val="19"/>
          <w:szCs w:val="19"/>
        </w:rPr>
      </w:pPr>
      <w:r w:rsidRPr="00B86334">
        <w:rPr>
          <w:b/>
          <w:sz w:val="19"/>
          <w:szCs w:val="19"/>
        </w:rPr>
        <w:t xml:space="preserve">Madde </w:t>
      </w:r>
      <w:r>
        <w:rPr>
          <w:b/>
          <w:sz w:val="19"/>
          <w:szCs w:val="19"/>
        </w:rPr>
        <w:t>7</w:t>
      </w:r>
    </w:p>
    <w:p w:rsidR="00AB78C3" w:rsidRPr="00B86334" w:rsidRDefault="00AB78C3">
      <w:pPr>
        <w:rPr>
          <w:sz w:val="19"/>
          <w:szCs w:val="19"/>
        </w:rPr>
      </w:pPr>
    </w:p>
    <w:p w:rsidR="00AB78C3" w:rsidRPr="00B86334" w:rsidRDefault="00AB78C3">
      <w:pPr>
        <w:pStyle w:val="Point0"/>
        <w:spacing w:before="0" w:after="0"/>
        <w:ind w:left="567" w:hanging="567"/>
        <w:rPr>
          <w:sz w:val="19"/>
          <w:szCs w:val="19"/>
          <w:lang w:val="tr-TR"/>
        </w:rPr>
      </w:pPr>
      <w:r w:rsidRPr="00B86334">
        <w:rPr>
          <w:sz w:val="19"/>
          <w:szCs w:val="19"/>
          <w:lang w:val="tr-TR"/>
        </w:rPr>
        <w:t>1.</w:t>
      </w:r>
      <w:r w:rsidRPr="00B86334">
        <w:rPr>
          <w:sz w:val="19"/>
          <w:szCs w:val="19"/>
          <w:lang w:val="tr-TR"/>
        </w:rPr>
        <w:tab/>
      </w:r>
      <w:r w:rsidRPr="00B86334">
        <w:rPr>
          <w:spacing w:val="-3"/>
          <w:sz w:val="19"/>
          <w:szCs w:val="19"/>
          <w:lang w:val="tr-TR"/>
        </w:rPr>
        <w:t>Yükleme listelerini oluşturmak için kullanılan formlar, 8 no.lu ekteki örneğe uygun olur. Formlar, 9 no.lu ekteki açıklayıcı notlara göre doldurulur.</w:t>
      </w:r>
    </w:p>
    <w:p w:rsidR="00AB78C3" w:rsidRPr="00B86334" w:rsidRDefault="00AB78C3">
      <w:pPr>
        <w:pStyle w:val="Point0"/>
        <w:spacing w:before="0" w:after="0"/>
        <w:ind w:left="567" w:hanging="567"/>
        <w:rPr>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2.</w:t>
      </w:r>
      <w:r w:rsidRPr="00B86334">
        <w:rPr>
          <w:sz w:val="19"/>
          <w:szCs w:val="19"/>
          <w:lang w:val="tr-TR"/>
        </w:rPr>
        <w:tab/>
      </w:r>
      <w:r w:rsidRPr="00B86334">
        <w:rPr>
          <w:spacing w:val="-3"/>
          <w:sz w:val="19"/>
          <w:szCs w:val="19"/>
          <w:lang w:val="tr-TR"/>
        </w:rPr>
        <w:t>Formlar, en az 40 g/m</w:t>
      </w:r>
      <w:r w:rsidRPr="00B86334">
        <w:rPr>
          <w:spacing w:val="-3"/>
          <w:sz w:val="19"/>
          <w:szCs w:val="19"/>
          <w:vertAlign w:val="superscript"/>
          <w:lang w:val="tr-TR"/>
        </w:rPr>
        <w:t>2</w:t>
      </w:r>
      <w:r w:rsidRPr="00B86334">
        <w:rPr>
          <w:spacing w:val="-3"/>
          <w:sz w:val="19"/>
          <w:szCs w:val="19"/>
          <w:lang w:val="tr-TR"/>
        </w:rPr>
        <w:t xml:space="preserve"> ağırlığında ve normal kullanım sırasında kolaylıkla yırtılmayacak veya buruşmayacak dayanıklılıkta olup, üzerine yazı yazılabilecek şekilde hazırlanmış </w:t>
      </w:r>
      <w:proofErr w:type="gramStart"/>
      <w:r w:rsidRPr="00B86334">
        <w:rPr>
          <w:spacing w:val="-3"/>
          <w:sz w:val="19"/>
          <w:szCs w:val="19"/>
          <w:lang w:val="tr-TR"/>
        </w:rPr>
        <w:t>kağıda</w:t>
      </w:r>
      <w:proofErr w:type="gramEnd"/>
      <w:r w:rsidRPr="00B86334">
        <w:rPr>
          <w:spacing w:val="-3"/>
          <w:sz w:val="19"/>
          <w:szCs w:val="19"/>
          <w:lang w:val="tr-TR"/>
        </w:rPr>
        <w:t xml:space="preserve"> basılır. Rengine ilgilisi karar verebilir.</w:t>
      </w:r>
    </w:p>
    <w:p w:rsidR="00AB78C3" w:rsidRPr="00B86334" w:rsidRDefault="00AB78C3">
      <w:pPr>
        <w:pStyle w:val="Point0"/>
        <w:spacing w:before="0" w:after="0"/>
        <w:ind w:left="567" w:hanging="567"/>
        <w:rPr>
          <w:spacing w:val="-3"/>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pacing w:val="-3"/>
          <w:sz w:val="19"/>
          <w:szCs w:val="19"/>
          <w:lang w:val="tr-TR"/>
        </w:rPr>
        <w:t>3.</w:t>
      </w:r>
      <w:r w:rsidRPr="00B86334">
        <w:rPr>
          <w:spacing w:val="-3"/>
          <w:sz w:val="19"/>
          <w:szCs w:val="19"/>
          <w:lang w:val="tr-TR"/>
        </w:rPr>
        <w:tab/>
        <w:t xml:space="preserve">Formların boyutları, en az 5 mm ve en çok 8 </w:t>
      </w:r>
      <w:proofErr w:type="spellStart"/>
      <w:r w:rsidRPr="00B86334">
        <w:rPr>
          <w:spacing w:val="-3"/>
          <w:sz w:val="19"/>
          <w:szCs w:val="19"/>
          <w:lang w:val="tr-TR"/>
        </w:rPr>
        <w:t>mm’ye</w:t>
      </w:r>
      <w:proofErr w:type="spellEnd"/>
      <w:r w:rsidRPr="00B86334">
        <w:rPr>
          <w:spacing w:val="-3"/>
          <w:sz w:val="19"/>
          <w:szCs w:val="19"/>
          <w:lang w:val="tr-TR"/>
        </w:rPr>
        <w:t xml:space="preserve"> kadar farklılıklar kabul edilmek üzere, 210 x 297 </w:t>
      </w:r>
      <w:proofErr w:type="spellStart"/>
      <w:r w:rsidRPr="00B86334">
        <w:rPr>
          <w:spacing w:val="-3"/>
          <w:sz w:val="19"/>
          <w:szCs w:val="19"/>
          <w:lang w:val="tr-TR"/>
        </w:rPr>
        <w:t>mm’dir</w:t>
      </w:r>
      <w:proofErr w:type="spellEnd"/>
      <w:r w:rsidRPr="00B86334">
        <w:rPr>
          <w:spacing w:val="-3"/>
          <w:sz w:val="19"/>
          <w:szCs w:val="19"/>
          <w:lang w:val="tr-TR"/>
        </w:rPr>
        <w:t>.</w:t>
      </w:r>
    </w:p>
    <w:p w:rsidR="00AB78C3" w:rsidRPr="00B86334" w:rsidRDefault="00AB78C3">
      <w:pPr>
        <w:pStyle w:val="Balk1"/>
        <w:widowControl/>
        <w:suppressAutoHyphens w:val="0"/>
        <w:jc w:val="left"/>
        <w:rPr>
          <w:rFonts w:ascii="Times New Roman" w:hAnsi="Times New Roman"/>
          <w:bCs/>
          <w:snapToGrid/>
          <w:spacing w:val="0"/>
          <w:sz w:val="19"/>
          <w:szCs w:val="19"/>
          <w:lang w:eastAsia="tr-TR"/>
        </w:rPr>
      </w:pPr>
    </w:p>
    <w:p w:rsidR="00AB78C3" w:rsidRDefault="00AB78C3">
      <w:pPr>
        <w:pStyle w:val="Balk1"/>
        <w:widowControl/>
        <w:suppressAutoHyphens w:val="0"/>
        <w:jc w:val="left"/>
        <w:rPr>
          <w:rFonts w:ascii="Times New Roman" w:hAnsi="Times New Roman"/>
          <w:bCs/>
          <w:snapToGrid/>
          <w:spacing w:val="0"/>
          <w:sz w:val="19"/>
          <w:szCs w:val="19"/>
          <w:lang w:eastAsia="tr-TR"/>
        </w:rPr>
      </w:pPr>
      <w:r w:rsidRPr="00B86334">
        <w:rPr>
          <w:rFonts w:ascii="Times New Roman" w:hAnsi="Times New Roman"/>
          <w:bCs/>
          <w:snapToGrid/>
          <w:spacing w:val="0"/>
          <w:sz w:val="19"/>
          <w:szCs w:val="19"/>
          <w:lang w:eastAsia="tr-TR"/>
        </w:rPr>
        <w:t>Alındı</w:t>
      </w:r>
    </w:p>
    <w:p w:rsidR="00ED4CC2" w:rsidRDefault="00ED4CC2" w:rsidP="00ED4CC2">
      <w:pPr>
        <w:autoSpaceDE w:val="0"/>
        <w:autoSpaceDN w:val="0"/>
        <w:adjustRightInd w:val="0"/>
        <w:rPr>
          <w:b/>
          <w:sz w:val="19"/>
          <w:szCs w:val="19"/>
        </w:rPr>
      </w:pPr>
      <w:r w:rsidRPr="00B86334">
        <w:rPr>
          <w:b/>
          <w:sz w:val="19"/>
          <w:szCs w:val="19"/>
        </w:rPr>
        <w:t xml:space="preserve">Madde </w:t>
      </w:r>
      <w:r>
        <w:rPr>
          <w:b/>
          <w:sz w:val="19"/>
          <w:szCs w:val="19"/>
        </w:rPr>
        <w:t>8</w:t>
      </w:r>
    </w:p>
    <w:p w:rsidR="00AB78C3" w:rsidRPr="00B86334" w:rsidRDefault="00AB78C3">
      <w:pPr>
        <w:rPr>
          <w:sz w:val="19"/>
          <w:szCs w:val="19"/>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1.</w:t>
      </w:r>
      <w:r w:rsidRPr="00B86334">
        <w:rPr>
          <w:sz w:val="19"/>
          <w:szCs w:val="19"/>
          <w:lang w:val="tr-TR"/>
        </w:rPr>
        <w:tab/>
      </w:r>
      <w:r w:rsidR="00500CBA">
        <w:rPr>
          <w:spacing w:val="-3"/>
          <w:sz w:val="19"/>
          <w:szCs w:val="19"/>
          <w:lang w:val="tr-TR"/>
        </w:rPr>
        <w:t>Alındıları</w:t>
      </w:r>
      <w:r w:rsidRPr="00B86334">
        <w:rPr>
          <w:spacing w:val="-3"/>
          <w:sz w:val="19"/>
          <w:szCs w:val="19"/>
          <w:lang w:val="tr-TR"/>
        </w:rPr>
        <w:t xml:space="preserve"> hazırlamak için kullanılan formlar, 3</w:t>
      </w:r>
      <w:r w:rsidR="00C53F82" w:rsidRPr="00B86334">
        <w:rPr>
          <w:spacing w:val="-3"/>
          <w:sz w:val="19"/>
          <w:szCs w:val="19"/>
          <w:lang w:val="tr-TR"/>
        </w:rPr>
        <w:t xml:space="preserve">2 </w:t>
      </w:r>
      <w:r w:rsidRPr="00B86334">
        <w:rPr>
          <w:spacing w:val="-3"/>
          <w:sz w:val="19"/>
          <w:szCs w:val="19"/>
          <w:lang w:val="tr-TR"/>
        </w:rPr>
        <w:t>no.lu ekteki örneğe uygun olur.</w:t>
      </w:r>
    </w:p>
    <w:p w:rsidR="00AB78C3" w:rsidRPr="00B86334" w:rsidRDefault="00AB78C3">
      <w:pPr>
        <w:pStyle w:val="Point0"/>
        <w:spacing w:before="0" w:after="0"/>
        <w:ind w:left="567" w:hanging="567"/>
        <w:rPr>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2.</w:t>
      </w:r>
      <w:r w:rsidRPr="00B86334">
        <w:rPr>
          <w:sz w:val="19"/>
          <w:szCs w:val="19"/>
          <w:lang w:val="tr-TR"/>
        </w:rPr>
        <w:tab/>
      </w:r>
      <w:r w:rsidR="00ED4CC2">
        <w:rPr>
          <w:spacing w:val="-3"/>
          <w:sz w:val="19"/>
          <w:szCs w:val="19"/>
          <w:lang w:val="tr-TR"/>
        </w:rPr>
        <w:t xml:space="preserve">Kullanılan </w:t>
      </w:r>
      <w:proofErr w:type="gramStart"/>
      <w:r w:rsidR="00ED4CC2">
        <w:rPr>
          <w:spacing w:val="-3"/>
          <w:sz w:val="19"/>
          <w:szCs w:val="19"/>
          <w:lang w:val="tr-TR"/>
        </w:rPr>
        <w:t>kağıt</w:t>
      </w:r>
      <w:proofErr w:type="gramEnd"/>
      <w:r w:rsidRPr="00B86334">
        <w:rPr>
          <w:spacing w:val="-3"/>
          <w:sz w:val="19"/>
          <w:szCs w:val="19"/>
          <w:lang w:val="tr-TR"/>
        </w:rPr>
        <w:t>, normal kullanım sırasında kolaylıkla yırtılmayacak veya buruşmayacak dayanıklılıkta olu</w:t>
      </w:r>
      <w:r w:rsidR="00ED4CC2">
        <w:rPr>
          <w:spacing w:val="-3"/>
          <w:sz w:val="19"/>
          <w:szCs w:val="19"/>
          <w:lang w:val="tr-TR"/>
        </w:rPr>
        <w:t>r</w:t>
      </w:r>
      <w:r w:rsidRPr="00B86334">
        <w:rPr>
          <w:spacing w:val="-3"/>
          <w:sz w:val="19"/>
          <w:szCs w:val="19"/>
          <w:lang w:val="tr-TR"/>
        </w:rPr>
        <w:t xml:space="preserve">. </w:t>
      </w:r>
      <w:proofErr w:type="gramStart"/>
      <w:r w:rsidRPr="00B86334">
        <w:rPr>
          <w:spacing w:val="-3"/>
          <w:sz w:val="19"/>
          <w:szCs w:val="19"/>
          <w:lang w:val="tr-TR"/>
        </w:rPr>
        <w:t>Kağıdın</w:t>
      </w:r>
      <w:proofErr w:type="gramEnd"/>
      <w:r w:rsidRPr="00B86334">
        <w:rPr>
          <w:spacing w:val="-3"/>
          <w:sz w:val="19"/>
          <w:szCs w:val="19"/>
          <w:lang w:val="tr-TR"/>
        </w:rPr>
        <w:t xml:space="preserve"> rengi beyazdır.</w:t>
      </w:r>
    </w:p>
    <w:p w:rsidR="00AB78C3" w:rsidRPr="00B86334" w:rsidRDefault="00AB78C3">
      <w:pPr>
        <w:ind w:left="567" w:hanging="567"/>
        <w:rPr>
          <w:sz w:val="19"/>
          <w:szCs w:val="19"/>
        </w:rPr>
      </w:pPr>
    </w:p>
    <w:p w:rsidR="00AB78C3" w:rsidRPr="00B86334" w:rsidRDefault="00AB78C3">
      <w:pPr>
        <w:ind w:left="567" w:hanging="567"/>
        <w:rPr>
          <w:spacing w:val="-3"/>
          <w:sz w:val="19"/>
          <w:szCs w:val="19"/>
        </w:rPr>
      </w:pPr>
      <w:r w:rsidRPr="00B86334">
        <w:rPr>
          <w:sz w:val="19"/>
          <w:szCs w:val="19"/>
        </w:rPr>
        <w:t>3.</w:t>
      </w:r>
      <w:r w:rsidRPr="00B86334">
        <w:rPr>
          <w:sz w:val="19"/>
          <w:szCs w:val="19"/>
        </w:rPr>
        <w:tab/>
      </w:r>
      <w:r w:rsidRPr="00B86334">
        <w:rPr>
          <w:spacing w:val="-3"/>
          <w:sz w:val="19"/>
          <w:szCs w:val="19"/>
        </w:rPr>
        <w:t xml:space="preserve">Formların boyutları, 148 x 105 </w:t>
      </w:r>
      <w:proofErr w:type="spellStart"/>
      <w:r w:rsidRPr="00B86334">
        <w:rPr>
          <w:spacing w:val="-3"/>
          <w:sz w:val="19"/>
          <w:szCs w:val="19"/>
        </w:rPr>
        <w:t>mm’dir</w:t>
      </w:r>
      <w:proofErr w:type="spellEnd"/>
      <w:r w:rsidRPr="00B86334">
        <w:rPr>
          <w:spacing w:val="-3"/>
          <w:sz w:val="19"/>
          <w:szCs w:val="19"/>
        </w:rPr>
        <w:t>.</w:t>
      </w:r>
    </w:p>
    <w:p w:rsidR="00AB78C3" w:rsidRPr="00B86334" w:rsidRDefault="00AB78C3">
      <w:pPr>
        <w:pStyle w:val="Balk1"/>
        <w:widowControl/>
        <w:suppressAutoHyphens w:val="0"/>
        <w:jc w:val="left"/>
        <w:rPr>
          <w:rFonts w:ascii="Times New Roman" w:hAnsi="Times New Roman"/>
          <w:bCs/>
          <w:snapToGrid/>
          <w:spacing w:val="0"/>
          <w:sz w:val="19"/>
          <w:szCs w:val="19"/>
          <w:lang w:eastAsia="tr-TR"/>
        </w:rPr>
      </w:pPr>
    </w:p>
    <w:p w:rsidR="00AB78C3" w:rsidRDefault="00AB78C3">
      <w:pPr>
        <w:pStyle w:val="Balk1"/>
        <w:widowControl/>
        <w:suppressAutoHyphens w:val="0"/>
        <w:jc w:val="left"/>
        <w:rPr>
          <w:rFonts w:ascii="Times New Roman" w:hAnsi="Times New Roman"/>
          <w:bCs/>
          <w:snapToGrid/>
          <w:spacing w:val="0"/>
          <w:sz w:val="19"/>
          <w:szCs w:val="19"/>
          <w:lang w:eastAsia="tr-TR"/>
        </w:rPr>
      </w:pPr>
      <w:r w:rsidRPr="00B86334">
        <w:rPr>
          <w:rFonts w:ascii="Times New Roman" w:hAnsi="Times New Roman"/>
          <w:bCs/>
          <w:snapToGrid/>
          <w:spacing w:val="0"/>
          <w:sz w:val="19"/>
          <w:szCs w:val="19"/>
          <w:lang w:eastAsia="tr-TR"/>
        </w:rPr>
        <w:t>Bireysel teminat</w:t>
      </w:r>
      <w:r w:rsidR="00ED4CC2">
        <w:rPr>
          <w:rFonts w:ascii="Times New Roman" w:hAnsi="Times New Roman"/>
          <w:bCs/>
          <w:snapToGrid/>
          <w:spacing w:val="0"/>
          <w:sz w:val="19"/>
          <w:szCs w:val="19"/>
          <w:lang w:eastAsia="tr-TR"/>
        </w:rPr>
        <w:t xml:space="preserve"> fişi</w:t>
      </w:r>
    </w:p>
    <w:p w:rsidR="00ED4CC2" w:rsidRDefault="00ED4CC2" w:rsidP="00ED4CC2">
      <w:pPr>
        <w:autoSpaceDE w:val="0"/>
        <w:autoSpaceDN w:val="0"/>
        <w:adjustRightInd w:val="0"/>
        <w:rPr>
          <w:b/>
          <w:sz w:val="19"/>
          <w:szCs w:val="19"/>
        </w:rPr>
      </w:pPr>
      <w:r w:rsidRPr="00B86334">
        <w:rPr>
          <w:b/>
          <w:sz w:val="19"/>
          <w:szCs w:val="19"/>
        </w:rPr>
        <w:t xml:space="preserve">Madde </w:t>
      </w:r>
      <w:r>
        <w:rPr>
          <w:b/>
          <w:sz w:val="19"/>
          <w:szCs w:val="19"/>
        </w:rPr>
        <w:t>9</w:t>
      </w:r>
    </w:p>
    <w:p w:rsidR="00AB78C3" w:rsidRPr="00B86334" w:rsidRDefault="00AB78C3">
      <w:pPr>
        <w:jc w:val="center"/>
        <w:rPr>
          <w:sz w:val="19"/>
          <w:szCs w:val="19"/>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1.</w:t>
      </w:r>
      <w:r w:rsidRPr="00B86334">
        <w:rPr>
          <w:sz w:val="19"/>
          <w:szCs w:val="19"/>
          <w:lang w:val="tr-TR"/>
        </w:rPr>
        <w:tab/>
        <w:t>Bireysel teminat</w:t>
      </w:r>
      <w:r w:rsidRPr="00B86334">
        <w:rPr>
          <w:spacing w:val="-3"/>
          <w:sz w:val="19"/>
          <w:szCs w:val="19"/>
          <w:lang w:val="tr-TR"/>
        </w:rPr>
        <w:t xml:space="preserve"> fişlerini hazırlamak için kullanılan formlar, 2</w:t>
      </w:r>
      <w:r w:rsidR="00C53F82" w:rsidRPr="00B86334">
        <w:rPr>
          <w:spacing w:val="-3"/>
          <w:sz w:val="19"/>
          <w:szCs w:val="19"/>
          <w:lang w:val="tr-TR"/>
        </w:rPr>
        <w:t>6</w:t>
      </w:r>
      <w:r w:rsidRPr="00B86334">
        <w:rPr>
          <w:spacing w:val="-3"/>
          <w:sz w:val="19"/>
          <w:szCs w:val="19"/>
          <w:lang w:val="tr-TR"/>
        </w:rPr>
        <w:t xml:space="preserve"> no.lu ekteki örneğe uygun olur.</w:t>
      </w:r>
    </w:p>
    <w:p w:rsidR="00AB78C3" w:rsidRPr="00B86334" w:rsidRDefault="00AB78C3">
      <w:pPr>
        <w:pStyle w:val="Point0"/>
        <w:spacing w:before="0" w:after="0"/>
        <w:ind w:left="567" w:hanging="567"/>
        <w:rPr>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2.</w:t>
      </w:r>
      <w:r w:rsidRPr="00B86334">
        <w:rPr>
          <w:sz w:val="19"/>
          <w:szCs w:val="19"/>
          <w:lang w:val="tr-TR"/>
        </w:rPr>
        <w:tab/>
      </w:r>
      <w:r w:rsidRPr="00B86334">
        <w:rPr>
          <w:spacing w:val="-3"/>
          <w:sz w:val="19"/>
          <w:szCs w:val="19"/>
          <w:lang w:val="tr-TR"/>
        </w:rPr>
        <w:t xml:space="preserve">Formlar, mekanik </w:t>
      </w:r>
      <w:proofErr w:type="gramStart"/>
      <w:r w:rsidRPr="00B86334">
        <w:rPr>
          <w:spacing w:val="-3"/>
          <w:sz w:val="19"/>
          <w:szCs w:val="19"/>
          <w:lang w:val="tr-TR"/>
        </w:rPr>
        <w:t>kağıt</w:t>
      </w:r>
      <w:proofErr w:type="gramEnd"/>
      <w:r w:rsidRPr="00B86334">
        <w:rPr>
          <w:spacing w:val="-3"/>
          <w:sz w:val="19"/>
          <w:szCs w:val="19"/>
          <w:lang w:val="tr-TR"/>
        </w:rPr>
        <w:t xml:space="preserve"> hamuru bulunmayan en az 55 g/m</w:t>
      </w:r>
      <w:r w:rsidRPr="00B86334">
        <w:rPr>
          <w:spacing w:val="-3"/>
          <w:sz w:val="19"/>
          <w:szCs w:val="19"/>
          <w:vertAlign w:val="superscript"/>
          <w:lang w:val="tr-TR"/>
        </w:rPr>
        <w:t>2</w:t>
      </w:r>
      <w:r w:rsidRPr="00B86334">
        <w:rPr>
          <w:spacing w:val="-3"/>
          <w:sz w:val="19"/>
          <w:szCs w:val="19"/>
          <w:lang w:val="tr-TR"/>
        </w:rPr>
        <w:t xml:space="preserve"> ağırlığında ve üzerine yazı yazılabilecek şekilde hazırlanmış kağıda basılır. Mekanik veya kimyasal yollarla sahteciliği ortaya çıkaracak kırmızı renkle basılmış girift nakışlı fon bulunur. </w:t>
      </w:r>
      <w:proofErr w:type="gramStart"/>
      <w:r w:rsidRPr="00B86334">
        <w:rPr>
          <w:spacing w:val="-3"/>
          <w:sz w:val="19"/>
          <w:szCs w:val="19"/>
          <w:lang w:val="tr-TR"/>
        </w:rPr>
        <w:t>Kağıdın</w:t>
      </w:r>
      <w:proofErr w:type="gramEnd"/>
      <w:r w:rsidRPr="00B86334">
        <w:rPr>
          <w:spacing w:val="-3"/>
          <w:sz w:val="19"/>
          <w:szCs w:val="19"/>
          <w:lang w:val="tr-TR"/>
        </w:rPr>
        <w:t xml:space="preserve"> rengi beyazdır.</w:t>
      </w:r>
    </w:p>
    <w:p w:rsidR="00AB78C3" w:rsidRPr="00B86334" w:rsidRDefault="00AB78C3">
      <w:pPr>
        <w:ind w:left="567" w:hanging="567"/>
        <w:rPr>
          <w:sz w:val="19"/>
          <w:szCs w:val="19"/>
        </w:rPr>
      </w:pPr>
    </w:p>
    <w:p w:rsidR="00AB78C3" w:rsidRPr="00B86334" w:rsidRDefault="00AB78C3">
      <w:pPr>
        <w:ind w:left="567" w:hanging="567"/>
        <w:rPr>
          <w:spacing w:val="-3"/>
          <w:sz w:val="19"/>
          <w:szCs w:val="19"/>
        </w:rPr>
      </w:pPr>
      <w:r w:rsidRPr="00B86334">
        <w:rPr>
          <w:sz w:val="19"/>
          <w:szCs w:val="19"/>
        </w:rPr>
        <w:t>3.</w:t>
      </w:r>
      <w:r w:rsidRPr="00B86334">
        <w:rPr>
          <w:sz w:val="19"/>
          <w:szCs w:val="19"/>
        </w:rPr>
        <w:tab/>
      </w:r>
      <w:r w:rsidRPr="00B86334">
        <w:rPr>
          <w:spacing w:val="-3"/>
          <w:sz w:val="19"/>
          <w:szCs w:val="19"/>
        </w:rPr>
        <w:t xml:space="preserve">Formların boyutları, 148 x 105 </w:t>
      </w:r>
      <w:proofErr w:type="spellStart"/>
      <w:r w:rsidRPr="00B86334">
        <w:rPr>
          <w:spacing w:val="-3"/>
          <w:sz w:val="19"/>
          <w:szCs w:val="19"/>
        </w:rPr>
        <w:t>mm’dir</w:t>
      </w:r>
      <w:proofErr w:type="spellEnd"/>
      <w:r w:rsidRPr="00B86334">
        <w:rPr>
          <w:spacing w:val="-3"/>
          <w:sz w:val="19"/>
          <w:szCs w:val="19"/>
        </w:rPr>
        <w:t>.</w:t>
      </w:r>
    </w:p>
    <w:p w:rsidR="00AB78C3" w:rsidRPr="00B86334" w:rsidRDefault="00AB78C3">
      <w:pPr>
        <w:ind w:left="567" w:hanging="567"/>
        <w:rPr>
          <w:sz w:val="19"/>
          <w:szCs w:val="19"/>
        </w:rPr>
      </w:pPr>
    </w:p>
    <w:p w:rsidR="00AB78C3" w:rsidRPr="00B86334" w:rsidRDefault="00AB78C3">
      <w:pPr>
        <w:ind w:left="567" w:hanging="567"/>
        <w:jc w:val="both"/>
        <w:rPr>
          <w:sz w:val="19"/>
          <w:szCs w:val="19"/>
        </w:rPr>
      </w:pPr>
      <w:r w:rsidRPr="00B86334">
        <w:rPr>
          <w:sz w:val="19"/>
          <w:szCs w:val="19"/>
        </w:rPr>
        <w:t>4.</w:t>
      </w:r>
      <w:r w:rsidRPr="00B86334">
        <w:rPr>
          <w:sz w:val="19"/>
          <w:szCs w:val="19"/>
        </w:rPr>
        <w:tab/>
      </w:r>
      <w:r w:rsidRPr="00B86334">
        <w:rPr>
          <w:spacing w:val="-3"/>
          <w:sz w:val="19"/>
          <w:szCs w:val="19"/>
        </w:rPr>
        <w:t xml:space="preserve">Formlar, matbaanın adı ve adresi veya matbaanın tanınabilmesi için bir işareti ve </w:t>
      </w:r>
      <w:r w:rsidRPr="00B86334">
        <w:rPr>
          <w:sz w:val="19"/>
          <w:szCs w:val="19"/>
        </w:rPr>
        <w:t xml:space="preserve">seri numarasını </w:t>
      </w:r>
      <w:r w:rsidRPr="00B86334">
        <w:rPr>
          <w:spacing w:val="-3"/>
          <w:sz w:val="19"/>
          <w:szCs w:val="19"/>
        </w:rPr>
        <w:t>gösterir.</w:t>
      </w:r>
    </w:p>
    <w:p w:rsidR="00AB78C3" w:rsidRPr="00B86334" w:rsidRDefault="00AB78C3">
      <w:pPr>
        <w:rPr>
          <w:sz w:val="19"/>
          <w:szCs w:val="19"/>
        </w:rPr>
      </w:pPr>
    </w:p>
    <w:p w:rsidR="00500CBA" w:rsidRDefault="00500CBA">
      <w:pPr>
        <w:pStyle w:val="Balk1"/>
        <w:widowControl/>
        <w:suppressAutoHyphens w:val="0"/>
        <w:jc w:val="left"/>
        <w:rPr>
          <w:rFonts w:ascii="Times New Roman" w:hAnsi="Times New Roman"/>
          <w:bCs/>
          <w:snapToGrid/>
          <w:spacing w:val="0"/>
          <w:sz w:val="19"/>
          <w:szCs w:val="19"/>
          <w:lang w:eastAsia="tr-TR"/>
        </w:rPr>
      </w:pPr>
    </w:p>
    <w:p w:rsidR="00AB78C3" w:rsidRDefault="00AB78C3">
      <w:pPr>
        <w:pStyle w:val="Balk1"/>
        <w:widowControl/>
        <w:suppressAutoHyphens w:val="0"/>
        <w:jc w:val="left"/>
        <w:rPr>
          <w:rFonts w:ascii="Times New Roman" w:hAnsi="Times New Roman"/>
          <w:bCs/>
          <w:snapToGrid/>
          <w:spacing w:val="0"/>
          <w:sz w:val="19"/>
          <w:szCs w:val="19"/>
          <w:lang w:eastAsia="tr-TR"/>
        </w:rPr>
      </w:pPr>
      <w:r w:rsidRPr="00B86334">
        <w:rPr>
          <w:rFonts w:ascii="Times New Roman" w:hAnsi="Times New Roman"/>
          <w:bCs/>
          <w:snapToGrid/>
          <w:spacing w:val="0"/>
          <w:sz w:val="19"/>
          <w:szCs w:val="19"/>
          <w:lang w:eastAsia="tr-TR"/>
        </w:rPr>
        <w:t>Kapsamlı teminat veya teminattan vazgeçme sertifikaları</w:t>
      </w:r>
    </w:p>
    <w:p w:rsidR="00ED4CC2" w:rsidRPr="00ED4CC2" w:rsidRDefault="00ED4CC2" w:rsidP="00ED4CC2">
      <w:pPr>
        <w:autoSpaceDE w:val="0"/>
        <w:autoSpaceDN w:val="0"/>
        <w:adjustRightInd w:val="0"/>
      </w:pPr>
      <w:r w:rsidRPr="00B86334">
        <w:rPr>
          <w:b/>
          <w:sz w:val="19"/>
          <w:szCs w:val="19"/>
        </w:rPr>
        <w:t xml:space="preserve">Madde </w:t>
      </w:r>
      <w:r>
        <w:rPr>
          <w:b/>
          <w:sz w:val="19"/>
          <w:szCs w:val="19"/>
        </w:rPr>
        <w:t>10</w:t>
      </w:r>
    </w:p>
    <w:p w:rsidR="00AB78C3" w:rsidRPr="00B86334" w:rsidRDefault="00AB78C3">
      <w:pPr>
        <w:rPr>
          <w:sz w:val="19"/>
          <w:szCs w:val="19"/>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1.</w:t>
      </w:r>
      <w:r w:rsidRPr="00B86334">
        <w:rPr>
          <w:sz w:val="19"/>
          <w:szCs w:val="19"/>
          <w:lang w:val="tr-TR"/>
        </w:rPr>
        <w:tab/>
        <w:t>B</w:t>
      </w:r>
      <w:r w:rsidRPr="00B86334">
        <w:rPr>
          <w:spacing w:val="-3"/>
          <w:sz w:val="19"/>
          <w:szCs w:val="19"/>
          <w:lang w:val="tr-TR"/>
        </w:rPr>
        <w:t>undan sonra ‘sertifikalar’ olarak adlandırılacak olan k</w:t>
      </w:r>
      <w:r w:rsidRPr="00B86334">
        <w:rPr>
          <w:sz w:val="19"/>
          <w:szCs w:val="19"/>
          <w:lang w:val="tr-TR"/>
        </w:rPr>
        <w:t>apsamlı teminat veya teminattan vazgeçme sertifikalarını</w:t>
      </w:r>
      <w:r w:rsidRPr="00B86334">
        <w:rPr>
          <w:spacing w:val="-3"/>
          <w:sz w:val="19"/>
          <w:szCs w:val="19"/>
          <w:lang w:val="tr-TR"/>
        </w:rPr>
        <w:t xml:space="preserve"> hazırlamak için kullanılan formlar, 2</w:t>
      </w:r>
      <w:r w:rsidR="00C53F82" w:rsidRPr="00B86334">
        <w:rPr>
          <w:spacing w:val="-3"/>
          <w:sz w:val="19"/>
          <w:szCs w:val="19"/>
          <w:lang w:val="tr-TR"/>
        </w:rPr>
        <w:t>8</w:t>
      </w:r>
      <w:r w:rsidRPr="00B86334">
        <w:rPr>
          <w:spacing w:val="-3"/>
          <w:sz w:val="19"/>
          <w:szCs w:val="19"/>
          <w:lang w:val="tr-TR"/>
        </w:rPr>
        <w:t xml:space="preserve"> ve 2</w:t>
      </w:r>
      <w:r w:rsidR="00C53F82" w:rsidRPr="00B86334">
        <w:rPr>
          <w:spacing w:val="-3"/>
          <w:sz w:val="19"/>
          <w:szCs w:val="19"/>
          <w:lang w:val="tr-TR"/>
        </w:rPr>
        <w:t>9</w:t>
      </w:r>
      <w:r w:rsidRPr="00B86334">
        <w:rPr>
          <w:spacing w:val="-3"/>
          <w:sz w:val="19"/>
          <w:szCs w:val="19"/>
          <w:lang w:val="tr-TR"/>
        </w:rPr>
        <w:t xml:space="preserve"> no.lu eklerdeki örneklere uygun olur. Sertifikalar, </w:t>
      </w:r>
      <w:r w:rsidR="00C53F82" w:rsidRPr="00B86334">
        <w:rPr>
          <w:spacing w:val="-3"/>
          <w:sz w:val="19"/>
          <w:szCs w:val="19"/>
          <w:lang w:val="tr-TR"/>
        </w:rPr>
        <w:t>30</w:t>
      </w:r>
      <w:r w:rsidRPr="00B86334">
        <w:rPr>
          <w:spacing w:val="-3"/>
          <w:sz w:val="19"/>
          <w:szCs w:val="19"/>
          <w:lang w:val="tr-TR"/>
        </w:rPr>
        <w:t xml:space="preserve"> no.lu ekteki açıklama notuna uygun olarak doldurulur.</w:t>
      </w:r>
    </w:p>
    <w:p w:rsidR="00AB78C3" w:rsidRPr="00B86334" w:rsidRDefault="00AB78C3">
      <w:pPr>
        <w:pStyle w:val="Point0"/>
        <w:spacing w:before="0" w:after="0"/>
        <w:ind w:left="567" w:hanging="567"/>
        <w:rPr>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2.</w:t>
      </w:r>
      <w:r w:rsidRPr="00B86334">
        <w:rPr>
          <w:sz w:val="19"/>
          <w:szCs w:val="19"/>
          <w:lang w:val="tr-TR"/>
        </w:rPr>
        <w:tab/>
        <w:t>Sertifikalar</w:t>
      </w:r>
      <w:r w:rsidRPr="00B86334">
        <w:rPr>
          <w:spacing w:val="-3"/>
          <w:sz w:val="19"/>
          <w:szCs w:val="19"/>
          <w:lang w:val="tr-TR"/>
        </w:rPr>
        <w:t xml:space="preserve">, mekanik </w:t>
      </w:r>
      <w:proofErr w:type="gramStart"/>
      <w:r w:rsidRPr="00B86334">
        <w:rPr>
          <w:spacing w:val="-3"/>
          <w:sz w:val="19"/>
          <w:szCs w:val="19"/>
          <w:lang w:val="tr-TR"/>
        </w:rPr>
        <w:t>kağıt</w:t>
      </w:r>
      <w:proofErr w:type="gramEnd"/>
      <w:r w:rsidRPr="00B86334">
        <w:rPr>
          <w:spacing w:val="-3"/>
          <w:sz w:val="19"/>
          <w:szCs w:val="19"/>
          <w:lang w:val="tr-TR"/>
        </w:rPr>
        <w:t xml:space="preserve"> hamuru bulunmayan en az 100 g/m</w:t>
      </w:r>
      <w:r w:rsidRPr="00B86334">
        <w:rPr>
          <w:spacing w:val="-3"/>
          <w:sz w:val="19"/>
          <w:szCs w:val="19"/>
          <w:vertAlign w:val="superscript"/>
          <w:lang w:val="tr-TR"/>
        </w:rPr>
        <w:t>2</w:t>
      </w:r>
      <w:r w:rsidRPr="00B86334">
        <w:rPr>
          <w:spacing w:val="-3"/>
          <w:sz w:val="19"/>
          <w:szCs w:val="19"/>
          <w:lang w:val="tr-TR"/>
        </w:rPr>
        <w:t xml:space="preserve"> ağırlığında beyaz kağıda basılır. Her iki yüzünde mekanik veya kimyasal yollarla sahtecililiği ortaya çıkaracak girift nakışlı fon bulunur. Zeminin rengi:</w:t>
      </w:r>
    </w:p>
    <w:p w:rsidR="00AB78C3" w:rsidRPr="00B86334" w:rsidRDefault="00AB78C3" w:rsidP="002B135C">
      <w:pPr>
        <w:pStyle w:val="Point0"/>
        <w:numPr>
          <w:ilvl w:val="0"/>
          <w:numId w:val="1"/>
        </w:numPr>
        <w:tabs>
          <w:tab w:val="clear" w:pos="1410"/>
          <w:tab w:val="num" w:pos="1134"/>
        </w:tabs>
        <w:spacing w:before="0" w:after="0"/>
        <w:ind w:left="1134" w:hanging="567"/>
        <w:rPr>
          <w:spacing w:val="-3"/>
          <w:sz w:val="19"/>
          <w:szCs w:val="19"/>
          <w:lang w:val="tr-TR"/>
        </w:rPr>
      </w:pPr>
      <w:proofErr w:type="gramStart"/>
      <w:r w:rsidRPr="00B86334">
        <w:rPr>
          <w:spacing w:val="-3"/>
          <w:sz w:val="19"/>
          <w:szCs w:val="19"/>
          <w:lang w:val="tr-TR"/>
        </w:rPr>
        <w:t>teminat</w:t>
      </w:r>
      <w:proofErr w:type="gramEnd"/>
      <w:r w:rsidRPr="00B86334">
        <w:rPr>
          <w:spacing w:val="-3"/>
          <w:sz w:val="19"/>
          <w:szCs w:val="19"/>
          <w:lang w:val="tr-TR"/>
        </w:rPr>
        <w:t xml:space="preserve"> sertifikaları için yeşil,</w:t>
      </w:r>
    </w:p>
    <w:p w:rsidR="00AB78C3" w:rsidRPr="00B86334" w:rsidRDefault="00AB78C3" w:rsidP="002B135C">
      <w:pPr>
        <w:pStyle w:val="Point0"/>
        <w:numPr>
          <w:ilvl w:val="0"/>
          <w:numId w:val="1"/>
        </w:numPr>
        <w:tabs>
          <w:tab w:val="clear" w:pos="1410"/>
          <w:tab w:val="num" w:pos="1134"/>
        </w:tabs>
        <w:spacing w:before="0" w:after="0"/>
        <w:ind w:left="1134" w:hanging="567"/>
        <w:rPr>
          <w:sz w:val="19"/>
          <w:szCs w:val="19"/>
          <w:lang w:val="tr-TR"/>
        </w:rPr>
      </w:pPr>
      <w:proofErr w:type="gramStart"/>
      <w:r w:rsidRPr="00B86334">
        <w:rPr>
          <w:sz w:val="19"/>
          <w:szCs w:val="19"/>
          <w:lang w:val="tr-TR"/>
        </w:rPr>
        <w:t>teminattan</w:t>
      </w:r>
      <w:proofErr w:type="gramEnd"/>
      <w:r w:rsidRPr="00B86334">
        <w:rPr>
          <w:sz w:val="19"/>
          <w:szCs w:val="19"/>
          <w:lang w:val="tr-TR"/>
        </w:rPr>
        <w:t xml:space="preserve"> vazgeçme sertifikaları için soluk mavi</w:t>
      </w:r>
      <w:r w:rsidR="00BF4C82">
        <w:rPr>
          <w:sz w:val="19"/>
          <w:szCs w:val="19"/>
          <w:lang w:val="tr-TR"/>
        </w:rPr>
        <w:t>dir.</w:t>
      </w:r>
    </w:p>
    <w:p w:rsidR="00AB78C3" w:rsidRPr="00B86334" w:rsidRDefault="00AB78C3">
      <w:pPr>
        <w:ind w:left="1706" w:hanging="851"/>
        <w:rPr>
          <w:sz w:val="19"/>
          <w:szCs w:val="19"/>
        </w:rPr>
      </w:pPr>
    </w:p>
    <w:p w:rsidR="00AB78C3" w:rsidRPr="00B86334" w:rsidRDefault="00AB78C3">
      <w:pPr>
        <w:ind w:left="567" w:hanging="567"/>
        <w:rPr>
          <w:spacing w:val="-3"/>
          <w:sz w:val="19"/>
          <w:szCs w:val="19"/>
        </w:rPr>
      </w:pPr>
      <w:r w:rsidRPr="00B86334">
        <w:rPr>
          <w:sz w:val="19"/>
          <w:szCs w:val="19"/>
        </w:rPr>
        <w:t>3.</w:t>
      </w:r>
      <w:r w:rsidRPr="00B86334">
        <w:rPr>
          <w:sz w:val="19"/>
          <w:szCs w:val="19"/>
        </w:rPr>
        <w:tab/>
      </w:r>
      <w:r w:rsidRPr="00B86334">
        <w:rPr>
          <w:spacing w:val="-3"/>
          <w:sz w:val="19"/>
          <w:szCs w:val="19"/>
        </w:rPr>
        <w:t xml:space="preserve">Formların boyutları, 210 x 148 </w:t>
      </w:r>
      <w:proofErr w:type="spellStart"/>
      <w:r w:rsidRPr="00B86334">
        <w:rPr>
          <w:spacing w:val="-3"/>
          <w:sz w:val="19"/>
          <w:szCs w:val="19"/>
        </w:rPr>
        <w:t>mm’dir</w:t>
      </w:r>
      <w:proofErr w:type="spellEnd"/>
      <w:r w:rsidRPr="00B86334">
        <w:rPr>
          <w:spacing w:val="-3"/>
          <w:sz w:val="19"/>
          <w:szCs w:val="19"/>
        </w:rPr>
        <w:t>.</w:t>
      </w:r>
    </w:p>
    <w:p w:rsidR="00AB78C3" w:rsidRPr="00B86334" w:rsidRDefault="00AB78C3">
      <w:pPr>
        <w:ind w:left="567" w:hanging="567"/>
        <w:rPr>
          <w:sz w:val="19"/>
          <w:szCs w:val="19"/>
        </w:rPr>
      </w:pPr>
    </w:p>
    <w:p w:rsidR="00AB78C3" w:rsidRPr="00B86334" w:rsidRDefault="00AB78C3">
      <w:pPr>
        <w:ind w:left="567" w:hanging="567"/>
        <w:jc w:val="both"/>
        <w:rPr>
          <w:spacing w:val="-3"/>
          <w:sz w:val="19"/>
          <w:szCs w:val="19"/>
        </w:rPr>
      </w:pPr>
      <w:r w:rsidRPr="00B86334">
        <w:rPr>
          <w:spacing w:val="-3"/>
          <w:sz w:val="19"/>
          <w:szCs w:val="19"/>
        </w:rPr>
        <w:t>4.</w:t>
      </w:r>
      <w:r w:rsidRPr="00B86334">
        <w:rPr>
          <w:spacing w:val="-3"/>
          <w:sz w:val="19"/>
          <w:szCs w:val="19"/>
        </w:rPr>
        <w:tab/>
      </w:r>
      <w:r w:rsidR="00500CBA">
        <w:rPr>
          <w:spacing w:val="-3"/>
          <w:sz w:val="19"/>
          <w:szCs w:val="19"/>
        </w:rPr>
        <w:t>Bakanlık</w:t>
      </w:r>
      <w:r w:rsidRPr="00B86334">
        <w:rPr>
          <w:spacing w:val="-3"/>
          <w:sz w:val="19"/>
          <w:szCs w:val="19"/>
        </w:rPr>
        <w:t xml:space="preserve">, formların basılmasından veya bastırılmasından sorumludur. Her sertifika </w:t>
      </w:r>
      <w:r w:rsidRPr="00B86334">
        <w:rPr>
          <w:sz w:val="19"/>
          <w:szCs w:val="19"/>
        </w:rPr>
        <w:t>seri numarası taşı</w:t>
      </w:r>
      <w:r w:rsidRPr="00B86334">
        <w:rPr>
          <w:spacing w:val="-3"/>
          <w:sz w:val="19"/>
          <w:szCs w:val="19"/>
        </w:rPr>
        <w:t>r.</w:t>
      </w:r>
    </w:p>
    <w:p w:rsidR="00AB78C3" w:rsidRPr="00B86334" w:rsidRDefault="00AB78C3">
      <w:pPr>
        <w:ind w:left="567" w:hanging="567"/>
        <w:jc w:val="both"/>
        <w:rPr>
          <w:sz w:val="19"/>
          <w:szCs w:val="19"/>
        </w:rPr>
      </w:pPr>
    </w:p>
    <w:p w:rsidR="00AB78C3" w:rsidRDefault="00AB78C3" w:rsidP="00ED4CC2">
      <w:pPr>
        <w:pStyle w:val="Balk1"/>
        <w:widowControl/>
        <w:suppressAutoHyphens w:val="0"/>
        <w:jc w:val="left"/>
        <w:rPr>
          <w:rFonts w:ascii="Times New Roman" w:hAnsi="Times New Roman"/>
          <w:bCs/>
          <w:snapToGrid/>
          <w:spacing w:val="0"/>
          <w:sz w:val="19"/>
          <w:szCs w:val="19"/>
          <w:lang w:eastAsia="tr-TR"/>
        </w:rPr>
      </w:pPr>
      <w:r w:rsidRPr="00B86334">
        <w:rPr>
          <w:rFonts w:ascii="Times New Roman" w:hAnsi="Times New Roman"/>
          <w:bCs/>
          <w:snapToGrid/>
          <w:spacing w:val="0"/>
          <w:sz w:val="19"/>
          <w:szCs w:val="19"/>
          <w:lang w:eastAsia="tr-TR"/>
        </w:rPr>
        <w:t>Transit Beyannamesinden Farklı Formlar için Ortak Hükümler</w:t>
      </w:r>
    </w:p>
    <w:p w:rsidR="00ED4CC2" w:rsidRPr="00ED4CC2" w:rsidRDefault="00ED4CC2" w:rsidP="00ED4CC2">
      <w:pPr>
        <w:autoSpaceDE w:val="0"/>
        <w:autoSpaceDN w:val="0"/>
        <w:adjustRightInd w:val="0"/>
      </w:pPr>
      <w:r w:rsidRPr="00B86334">
        <w:rPr>
          <w:b/>
          <w:sz w:val="19"/>
          <w:szCs w:val="19"/>
        </w:rPr>
        <w:t xml:space="preserve">Madde </w:t>
      </w:r>
      <w:r>
        <w:rPr>
          <w:b/>
          <w:sz w:val="19"/>
          <w:szCs w:val="19"/>
        </w:rPr>
        <w:t>11</w:t>
      </w:r>
    </w:p>
    <w:p w:rsidR="00AB78C3" w:rsidRPr="00B86334" w:rsidRDefault="00AB78C3">
      <w:pPr>
        <w:rPr>
          <w:sz w:val="19"/>
          <w:szCs w:val="19"/>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1.</w:t>
      </w:r>
      <w:r w:rsidRPr="00B86334">
        <w:rPr>
          <w:sz w:val="19"/>
          <w:szCs w:val="19"/>
          <w:lang w:val="tr-TR"/>
        </w:rPr>
        <w:tab/>
      </w:r>
      <w:r w:rsidRPr="00B86334">
        <w:rPr>
          <w:spacing w:val="-3"/>
          <w:sz w:val="19"/>
          <w:szCs w:val="19"/>
          <w:lang w:val="tr-TR"/>
        </w:rPr>
        <w:t>Formlar, daktilo veya başka bir mekanik yolla veya benzeri bir yöntemle doldurulur. Alındı formları, okunaklı şekilde elle de doldurulabilir. Bu durumda, mürekkeple ve büyük harflerle doldurulur.</w:t>
      </w:r>
    </w:p>
    <w:p w:rsidR="00AB78C3" w:rsidRPr="00B86334" w:rsidRDefault="00AB78C3">
      <w:pPr>
        <w:pStyle w:val="Point0"/>
        <w:spacing w:before="0" w:after="0"/>
        <w:ind w:left="567" w:hanging="567"/>
        <w:rPr>
          <w:sz w:val="19"/>
          <w:szCs w:val="19"/>
          <w:lang w:val="tr-TR"/>
        </w:rPr>
      </w:pPr>
    </w:p>
    <w:p w:rsidR="00AB78C3" w:rsidRPr="00B86334" w:rsidRDefault="00AB78C3">
      <w:pPr>
        <w:pStyle w:val="Point0"/>
        <w:spacing w:before="0" w:after="0"/>
        <w:ind w:left="567" w:hanging="567"/>
        <w:rPr>
          <w:spacing w:val="-3"/>
          <w:sz w:val="19"/>
          <w:szCs w:val="19"/>
          <w:lang w:val="tr-TR"/>
        </w:rPr>
      </w:pPr>
      <w:r w:rsidRPr="00B86334">
        <w:rPr>
          <w:sz w:val="19"/>
          <w:szCs w:val="19"/>
          <w:lang w:val="tr-TR"/>
        </w:rPr>
        <w:t>2.</w:t>
      </w:r>
      <w:r w:rsidRPr="00B86334">
        <w:rPr>
          <w:sz w:val="19"/>
          <w:szCs w:val="19"/>
          <w:lang w:val="tr-TR"/>
        </w:rPr>
        <w:tab/>
      </w:r>
      <w:r w:rsidRPr="00B86334">
        <w:rPr>
          <w:spacing w:val="-3"/>
          <w:sz w:val="19"/>
          <w:szCs w:val="19"/>
          <w:lang w:val="tr-TR"/>
        </w:rPr>
        <w:t xml:space="preserve">Formlar, Türkçe düzenlenir. </w:t>
      </w:r>
    </w:p>
    <w:p w:rsidR="00AB78C3" w:rsidRPr="00B86334" w:rsidRDefault="00AB78C3">
      <w:pPr>
        <w:pStyle w:val="Point0"/>
        <w:spacing w:before="0" w:after="0"/>
        <w:ind w:left="567" w:hanging="567"/>
        <w:rPr>
          <w:spacing w:val="-3"/>
          <w:sz w:val="19"/>
          <w:szCs w:val="19"/>
          <w:lang w:val="tr-TR"/>
        </w:rPr>
      </w:pPr>
    </w:p>
    <w:p w:rsidR="00AB78C3" w:rsidRDefault="00AB78C3">
      <w:pPr>
        <w:pStyle w:val="Point0"/>
        <w:spacing w:before="0" w:after="0"/>
        <w:ind w:left="567" w:hanging="567"/>
        <w:rPr>
          <w:sz w:val="19"/>
          <w:szCs w:val="19"/>
          <w:lang w:val="tr-TR"/>
        </w:rPr>
      </w:pPr>
      <w:r w:rsidRPr="00B86334">
        <w:rPr>
          <w:spacing w:val="-3"/>
          <w:sz w:val="19"/>
          <w:szCs w:val="19"/>
          <w:lang w:val="tr-TR"/>
        </w:rPr>
        <w:t>3.</w:t>
      </w:r>
      <w:r w:rsidRPr="00B86334">
        <w:rPr>
          <w:spacing w:val="-3"/>
          <w:sz w:val="19"/>
          <w:szCs w:val="19"/>
          <w:lang w:val="tr-TR"/>
        </w:rPr>
        <w:tab/>
      </w:r>
      <w:r w:rsidR="006246BB">
        <w:rPr>
          <w:sz w:val="19"/>
          <w:szCs w:val="19"/>
          <w:lang w:val="tr-TR"/>
        </w:rPr>
        <w:t>Hiç</w:t>
      </w:r>
      <w:r w:rsidRPr="00B86334">
        <w:rPr>
          <w:sz w:val="19"/>
          <w:szCs w:val="19"/>
          <w:lang w:val="tr-TR"/>
        </w:rPr>
        <w:t>bir silme veya düzeltme yapılmaz. Düzeltmeler, doğru olmayan bilgilerin üzeri çizilerek ve uygun olduğunda gerekli olanların eklenmesi ile yapılır. Düzeltmeler, düzeltmeyi yapan kişi tarafından parafe edilir ve yetkili makamlarca açıkça tasdik edilir.</w:t>
      </w:r>
    </w:p>
    <w:p w:rsidR="00BF4C82" w:rsidRDefault="00BF4C82">
      <w:pPr>
        <w:pStyle w:val="Point0"/>
        <w:spacing w:before="0" w:after="0"/>
        <w:ind w:left="567" w:hanging="567"/>
        <w:rPr>
          <w:sz w:val="19"/>
          <w:szCs w:val="19"/>
          <w:lang w:val="tr-TR"/>
        </w:rPr>
      </w:pPr>
    </w:p>
    <w:p w:rsidR="00ED4CC2" w:rsidRDefault="00ED4CC2" w:rsidP="00ED4CC2">
      <w:pPr>
        <w:pStyle w:val="Point0"/>
        <w:spacing w:before="0" w:after="0"/>
        <w:ind w:left="0" w:firstLine="0"/>
        <w:rPr>
          <w:spacing w:val="-3"/>
          <w:sz w:val="19"/>
          <w:szCs w:val="19"/>
          <w:lang w:val="tr-TR"/>
        </w:rPr>
      </w:pPr>
      <w:r>
        <w:rPr>
          <w:spacing w:val="-3"/>
          <w:sz w:val="19"/>
          <w:szCs w:val="19"/>
          <w:lang w:val="tr-TR"/>
        </w:rPr>
        <w:t xml:space="preserve">4. </w:t>
      </w:r>
      <w:r w:rsidR="00500CBA">
        <w:rPr>
          <w:spacing w:val="-3"/>
          <w:sz w:val="19"/>
          <w:szCs w:val="19"/>
          <w:lang w:val="tr-TR"/>
        </w:rPr>
        <w:t>Bakanlık</w:t>
      </w:r>
      <w:r w:rsidRPr="00B86334">
        <w:rPr>
          <w:spacing w:val="-3"/>
          <w:sz w:val="19"/>
          <w:szCs w:val="19"/>
          <w:lang w:val="tr-TR"/>
        </w:rPr>
        <w:t xml:space="preserve">, </w:t>
      </w:r>
      <w:r>
        <w:rPr>
          <w:spacing w:val="-3"/>
          <w:sz w:val="19"/>
          <w:szCs w:val="19"/>
          <w:lang w:val="tr-TR"/>
        </w:rPr>
        <w:t xml:space="preserve">güvenliğin arttırılması amacıyla, bu başlık altında belirtilen </w:t>
      </w:r>
      <w:r w:rsidRPr="00B86334">
        <w:rPr>
          <w:spacing w:val="-3"/>
          <w:sz w:val="19"/>
          <w:szCs w:val="19"/>
          <w:lang w:val="tr-TR"/>
        </w:rPr>
        <w:t>formlar</w:t>
      </w:r>
      <w:r>
        <w:rPr>
          <w:spacing w:val="-3"/>
          <w:sz w:val="19"/>
          <w:szCs w:val="19"/>
          <w:lang w:val="tr-TR"/>
        </w:rPr>
        <w:t>la ilgili özel önlemler alabilir</w:t>
      </w:r>
      <w:r w:rsidR="006246BB">
        <w:rPr>
          <w:spacing w:val="-3"/>
          <w:sz w:val="19"/>
          <w:szCs w:val="19"/>
          <w:lang w:val="tr-TR"/>
        </w:rPr>
        <w:t>.</w:t>
      </w:r>
    </w:p>
    <w:p w:rsidR="00ED4CC2" w:rsidRDefault="00ED4CC2" w:rsidP="00ED4CC2">
      <w:pPr>
        <w:pStyle w:val="Point0"/>
        <w:spacing w:before="0" w:after="0"/>
        <w:ind w:left="0" w:firstLine="0"/>
        <w:rPr>
          <w:spacing w:val="-3"/>
          <w:sz w:val="19"/>
          <w:szCs w:val="19"/>
          <w:lang w:val="tr-TR"/>
        </w:rPr>
      </w:pPr>
    </w:p>
    <w:sectPr w:rsidR="00ED4CC2" w:rsidSect="003B0579">
      <w:footerReference w:type="even" r:id="rId7"/>
      <w:footerReference w:type="default" r:id="rId8"/>
      <w:pgSz w:w="11906" w:h="16838" w:code="9"/>
      <w:pgMar w:top="2948" w:right="2268" w:bottom="2835" w:left="2552" w:header="709" w:footer="709" w:gutter="0"/>
      <w:paperSrc w:first="15" w:other="15"/>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C6" w:rsidRDefault="00ED4CC2">
      <w:r>
        <w:separator/>
      </w:r>
    </w:p>
  </w:endnote>
  <w:endnote w:type="continuationSeparator" w:id="0">
    <w:p w:rsidR="007E5AC6" w:rsidRDefault="00ED4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C3" w:rsidRDefault="0009408B" w:rsidP="00E02E9A">
    <w:pPr>
      <w:pStyle w:val="Altbilgi"/>
      <w:framePr w:wrap="around" w:vAnchor="text" w:hAnchor="margin" w:xAlign="right" w:y="1"/>
      <w:rPr>
        <w:rStyle w:val="SayfaNumaras"/>
      </w:rPr>
    </w:pPr>
    <w:r>
      <w:rPr>
        <w:rStyle w:val="SayfaNumaras"/>
      </w:rPr>
      <w:fldChar w:fldCharType="begin"/>
    </w:r>
    <w:r w:rsidR="00AB78C3">
      <w:rPr>
        <w:rStyle w:val="SayfaNumaras"/>
      </w:rPr>
      <w:instrText xml:space="preserve">PAGE  </w:instrText>
    </w:r>
    <w:r>
      <w:rPr>
        <w:rStyle w:val="SayfaNumaras"/>
      </w:rPr>
      <w:fldChar w:fldCharType="end"/>
    </w:r>
  </w:p>
  <w:p w:rsidR="00AB78C3" w:rsidRDefault="00AB78C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C3" w:rsidRPr="00C17596" w:rsidRDefault="0009408B" w:rsidP="00E02E9A">
    <w:pPr>
      <w:pStyle w:val="Altbilgi"/>
      <w:framePr w:wrap="around" w:vAnchor="text" w:hAnchor="margin" w:xAlign="right" w:y="1"/>
      <w:rPr>
        <w:rStyle w:val="SayfaNumaras"/>
        <w:sz w:val="19"/>
        <w:szCs w:val="19"/>
      </w:rPr>
    </w:pPr>
    <w:r w:rsidRPr="00C17596">
      <w:rPr>
        <w:rStyle w:val="SayfaNumaras"/>
        <w:sz w:val="19"/>
        <w:szCs w:val="19"/>
      </w:rPr>
      <w:fldChar w:fldCharType="begin"/>
    </w:r>
    <w:r w:rsidR="00AB78C3" w:rsidRPr="00C17596">
      <w:rPr>
        <w:rStyle w:val="SayfaNumaras"/>
        <w:sz w:val="19"/>
        <w:szCs w:val="19"/>
      </w:rPr>
      <w:instrText xml:space="preserve">PAGE  </w:instrText>
    </w:r>
    <w:r w:rsidRPr="00C17596">
      <w:rPr>
        <w:rStyle w:val="SayfaNumaras"/>
        <w:sz w:val="19"/>
        <w:szCs w:val="19"/>
      </w:rPr>
      <w:fldChar w:fldCharType="separate"/>
    </w:r>
    <w:r w:rsidR="00693FD1">
      <w:rPr>
        <w:rStyle w:val="SayfaNumaras"/>
        <w:noProof/>
        <w:sz w:val="19"/>
        <w:szCs w:val="19"/>
      </w:rPr>
      <w:t>3</w:t>
    </w:r>
    <w:r w:rsidRPr="00C17596">
      <w:rPr>
        <w:rStyle w:val="SayfaNumaras"/>
        <w:sz w:val="19"/>
        <w:szCs w:val="19"/>
      </w:rPr>
      <w:fldChar w:fldCharType="end"/>
    </w:r>
  </w:p>
  <w:p w:rsidR="00AB78C3" w:rsidRDefault="00AB78C3">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C6" w:rsidRDefault="00ED4CC2">
      <w:r>
        <w:separator/>
      </w:r>
    </w:p>
  </w:footnote>
  <w:footnote w:type="continuationSeparator" w:id="0">
    <w:p w:rsidR="007E5AC6" w:rsidRDefault="00ED4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2EF6"/>
    <w:multiLevelType w:val="hybridMultilevel"/>
    <w:tmpl w:val="ABAEA4CC"/>
    <w:lvl w:ilvl="0" w:tplc="174C2A72">
      <w:start w:val="2"/>
      <w:numFmt w:val="bullet"/>
      <w:lvlText w:val="-"/>
      <w:lvlJc w:val="left"/>
      <w:pPr>
        <w:tabs>
          <w:tab w:val="num" w:pos="1410"/>
        </w:tabs>
        <w:ind w:left="1410" w:hanging="555"/>
      </w:pPr>
      <w:rPr>
        <w:rFonts w:ascii="Times New Roman" w:eastAsia="Times New Roman" w:hAnsi="Times New Roman" w:cs="Times New Roman" w:hint="default"/>
      </w:rPr>
    </w:lvl>
    <w:lvl w:ilvl="1" w:tplc="041F0003" w:tentative="1">
      <w:start w:val="1"/>
      <w:numFmt w:val="bullet"/>
      <w:lvlText w:val="o"/>
      <w:lvlJc w:val="left"/>
      <w:pPr>
        <w:tabs>
          <w:tab w:val="num" w:pos="1935"/>
        </w:tabs>
        <w:ind w:left="1935" w:hanging="360"/>
      </w:pPr>
      <w:rPr>
        <w:rFonts w:ascii="Courier New" w:hAnsi="Courier New" w:hint="default"/>
      </w:rPr>
    </w:lvl>
    <w:lvl w:ilvl="2" w:tplc="041F0005" w:tentative="1">
      <w:start w:val="1"/>
      <w:numFmt w:val="bullet"/>
      <w:lvlText w:val=""/>
      <w:lvlJc w:val="left"/>
      <w:pPr>
        <w:tabs>
          <w:tab w:val="num" w:pos="2655"/>
        </w:tabs>
        <w:ind w:left="2655" w:hanging="360"/>
      </w:pPr>
      <w:rPr>
        <w:rFonts w:ascii="Wingdings" w:hAnsi="Wingdings" w:hint="default"/>
      </w:rPr>
    </w:lvl>
    <w:lvl w:ilvl="3" w:tplc="041F0001" w:tentative="1">
      <w:start w:val="1"/>
      <w:numFmt w:val="bullet"/>
      <w:lvlText w:val=""/>
      <w:lvlJc w:val="left"/>
      <w:pPr>
        <w:tabs>
          <w:tab w:val="num" w:pos="3375"/>
        </w:tabs>
        <w:ind w:left="3375" w:hanging="360"/>
      </w:pPr>
      <w:rPr>
        <w:rFonts w:ascii="Symbol" w:hAnsi="Symbol" w:hint="default"/>
      </w:rPr>
    </w:lvl>
    <w:lvl w:ilvl="4" w:tplc="041F0003" w:tentative="1">
      <w:start w:val="1"/>
      <w:numFmt w:val="bullet"/>
      <w:lvlText w:val="o"/>
      <w:lvlJc w:val="left"/>
      <w:pPr>
        <w:tabs>
          <w:tab w:val="num" w:pos="4095"/>
        </w:tabs>
        <w:ind w:left="4095" w:hanging="360"/>
      </w:pPr>
      <w:rPr>
        <w:rFonts w:ascii="Courier New" w:hAnsi="Courier New" w:hint="default"/>
      </w:rPr>
    </w:lvl>
    <w:lvl w:ilvl="5" w:tplc="041F0005" w:tentative="1">
      <w:start w:val="1"/>
      <w:numFmt w:val="bullet"/>
      <w:lvlText w:val=""/>
      <w:lvlJc w:val="left"/>
      <w:pPr>
        <w:tabs>
          <w:tab w:val="num" w:pos="4815"/>
        </w:tabs>
        <w:ind w:left="4815" w:hanging="360"/>
      </w:pPr>
      <w:rPr>
        <w:rFonts w:ascii="Wingdings" w:hAnsi="Wingdings" w:hint="default"/>
      </w:rPr>
    </w:lvl>
    <w:lvl w:ilvl="6" w:tplc="041F0001" w:tentative="1">
      <w:start w:val="1"/>
      <w:numFmt w:val="bullet"/>
      <w:lvlText w:val=""/>
      <w:lvlJc w:val="left"/>
      <w:pPr>
        <w:tabs>
          <w:tab w:val="num" w:pos="5535"/>
        </w:tabs>
        <w:ind w:left="5535" w:hanging="360"/>
      </w:pPr>
      <w:rPr>
        <w:rFonts w:ascii="Symbol" w:hAnsi="Symbol" w:hint="default"/>
      </w:rPr>
    </w:lvl>
    <w:lvl w:ilvl="7" w:tplc="041F0003" w:tentative="1">
      <w:start w:val="1"/>
      <w:numFmt w:val="bullet"/>
      <w:lvlText w:val="o"/>
      <w:lvlJc w:val="left"/>
      <w:pPr>
        <w:tabs>
          <w:tab w:val="num" w:pos="6255"/>
        </w:tabs>
        <w:ind w:left="6255" w:hanging="360"/>
      </w:pPr>
      <w:rPr>
        <w:rFonts w:ascii="Courier New" w:hAnsi="Courier New" w:hint="default"/>
      </w:rPr>
    </w:lvl>
    <w:lvl w:ilvl="8" w:tplc="041F0005" w:tentative="1">
      <w:start w:val="1"/>
      <w:numFmt w:val="bullet"/>
      <w:lvlText w:val=""/>
      <w:lvlJc w:val="left"/>
      <w:pPr>
        <w:tabs>
          <w:tab w:val="num" w:pos="6975"/>
        </w:tabs>
        <w:ind w:left="6975"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3750"/>
    <w:rsid w:val="0009408B"/>
    <w:rsid w:val="00097B2F"/>
    <w:rsid w:val="00102EF1"/>
    <w:rsid w:val="002008E7"/>
    <w:rsid w:val="002B135C"/>
    <w:rsid w:val="002D4984"/>
    <w:rsid w:val="003256B9"/>
    <w:rsid w:val="00393750"/>
    <w:rsid w:val="003B0579"/>
    <w:rsid w:val="00500CBA"/>
    <w:rsid w:val="00621B68"/>
    <w:rsid w:val="006246BB"/>
    <w:rsid w:val="00693FD1"/>
    <w:rsid w:val="007429D3"/>
    <w:rsid w:val="007B3AAA"/>
    <w:rsid w:val="007E5AC6"/>
    <w:rsid w:val="008946A1"/>
    <w:rsid w:val="009D272D"/>
    <w:rsid w:val="00A51D62"/>
    <w:rsid w:val="00AB78C3"/>
    <w:rsid w:val="00B82696"/>
    <w:rsid w:val="00B86334"/>
    <w:rsid w:val="00BF4C82"/>
    <w:rsid w:val="00C17596"/>
    <w:rsid w:val="00C53F82"/>
    <w:rsid w:val="00D42098"/>
    <w:rsid w:val="00DC6AF2"/>
    <w:rsid w:val="00DE33CC"/>
    <w:rsid w:val="00E02E9A"/>
    <w:rsid w:val="00ED4C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6"/>
  </w:style>
  <w:style w:type="paragraph" w:styleId="Balk1">
    <w:name w:val="heading 1"/>
    <w:basedOn w:val="Normal"/>
    <w:next w:val="Normal"/>
    <w:qFormat/>
    <w:rsid w:val="007E5AC6"/>
    <w:pPr>
      <w:keepNext/>
      <w:widowControl w:val="0"/>
      <w:suppressAutoHyphens/>
      <w:jc w:val="center"/>
      <w:outlineLvl w:val="0"/>
    </w:pPr>
    <w:rPr>
      <w:rFonts w:ascii="Arial" w:hAnsi="Arial"/>
      <w:b/>
      <w:snapToGrid w:val="0"/>
      <w:spacing w:val="-3"/>
      <w:sz w:val="24"/>
      <w:lang w:eastAsia="en-US"/>
    </w:rPr>
  </w:style>
  <w:style w:type="paragraph" w:styleId="Balk2">
    <w:name w:val="heading 2"/>
    <w:basedOn w:val="Normal"/>
    <w:next w:val="Normal"/>
    <w:qFormat/>
    <w:rsid w:val="007E5AC6"/>
    <w:pPr>
      <w:keepNext/>
      <w:widowControl w:val="0"/>
      <w:tabs>
        <w:tab w:val="center" w:pos="4110"/>
      </w:tabs>
      <w:suppressAutoHyphens/>
      <w:jc w:val="both"/>
      <w:outlineLvl w:val="1"/>
    </w:pPr>
    <w:rPr>
      <w:rFonts w:ascii="Arial" w:hAnsi="Arial"/>
      <w:b/>
      <w:snapToGrid w:val="0"/>
      <w:spacing w:val="-3"/>
      <w:sz w:val="24"/>
      <w:lang w:eastAsia="en-US"/>
    </w:rPr>
  </w:style>
  <w:style w:type="paragraph" w:styleId="Balk3">
    <w:name w:val="heading 3"/>
    <w:basedOn w:val="Normal"/>
    <w:next w:val="Normal"/>
    <w:qFormat/>
    <w:rsid w:val="007E5AC6"/>
    <w:pPr>
      <w:keepNext/>
      <w:suppressAutoHyphens/>
      <w:spacing w:after="200"/>
      <w:ind w:left="720" w:hanging="720"/>
      <w:outlineLvl w:val="2"/>
    </w:pPr>
    <w:rPr>
      <w:b/>
      <w:spacing w:val="-3"/>
    </w:rPr>
  </w:style>
  <w:style w:type="paragraph" w:styleId="Balk4">
    <w:name w:val="heading 4"/>
    <w:basedOn w:val="Normal"/>
    <w:next w:val="Normal"/>
    <w:qFormat/>
    <w:rsid w:val="007E5AC6"/>
    <w:pPr>
      <w:keepNext/>
      <w:widowControl w:val="0"/>
      <w:suppressAutoHyphens/>
      <w:outlineLvl w:val="3"/>
    </w:pPr>
    <w:rPr>
      <w:b/>
      <w:snapToGrid w:val="0"/>
      <w:spacing w:val="-3"/>
      <w:sz w:val="24"/>
      <w:lang w:eastAsia="en-US"/>
    </w:rPr>
  </w:style>
  <w:style w:type="paragraph" w:styleId="Balk5">
    <w:name w:val="heading 5"/>
    <w:basedOn w:val="Normal"/>
    <w:next w:val="Normal"/>
    <w:qFormat/>
    <w:rsid w:val="007E5AC6"/>
    <w:pPr>
      <w:keepNext/>
      <w:jc w:val="both"/>
      <w:outlineLvl w:val="4"/>
    </w:pPr>
    <w:rPr>
      <w:rFonts w:ascii="Arial" w:hAnsi="Arial"/>
      <w:b/>
      <w:sz w:val="22"/>
    </w:rPr>
  </w:style>
  <w:style w:type="paragraph" w:styleId="Balk6">
    <w:name w:val="heading 6"/>
    <w:basedOn w:val="Normal"/>
    <w:next w:val="Normal"/>
    <w:qFormat/>
    <w:rsid w:val="007E5AC6"/>
    <w:pPr>
      <w:keepNext/>
      <w:ind w:firstLine="709"/>
      <w:jc w:val="center"/>
      <w:outlineLvl w:val="5"/>
    </w:pPr>
    <w:rPr>
      <w:rFonts w:ascii="Arial" w:hAnsi="Arial"/>
      <w:b/>
      <w:sz w:val="22"/>
    </w:rPr>
  </w:style>
  <w:style w:type="paragraph" w:styleId="Balk7">
    <w:name w:val="heading 7"/>
    <w:basedOn w:val="Normal"/>
    <w:next w:val="Normal"/>
    <w:qFormat/>
    <w:rsid w:val="007E5AC6"/>
    <w:pPr>
      <w:keepNext/>
      <w:ind w:left="1416"/>
      <w:jc w:val="center"/>
      <w:outlineLvl w:val="6"/>
    </w:pPr>
    <w:rPr>
      <w:rFonts w:ascii="Arial" w:hAnsi="Arial"/>
      <w:b/>
      <w:sz w:val="36"/>
    </w:rPr>
  </w:style>
  <w:style w:type="paragraph" w:styleId="Balk8">
    <w:name w:val="heading 8"/>
    <w:basedOn w:val="Normal"/>
    <w:next w:val="Normal"/>
    <w:qFormat/>
    <w:rsid w:val="007E5AC6"/>
    <w:pPr>
      <w:keepNext/>
      <w:jc w:val="both"/>
      <w:outlineLvl w:val="7"/>
    </w:pPr>
    <w:rPr>
      <w:rFonts w:ascii="Arial" w:hAnsi="Arial"/>
      <w:b/>
      <w:sz w:val="24"/>
    </w:rPr>
  </w:style>
  <w:style w:type="paragraph" w:styleId="Balk9">
    <w:name w:val="heading 9"/>
    <w:basedOn w:val="Normal"/>
    <w:next w:val="Normal"/>
    <w:qFormat/>
    <w:rsid w:val="007E5AC6"/>
    <w:pPr>
      <w:keepNext/>
      <w:jc w:val="center"/>
      <w:outlineLvl w:val="8"/>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rsid w:val="007E5AC6"/>
    <w:pPr>
      <w:widowControl w:val="0"/>
    </w:pPr>
    <w:rPr>
      <w:rFonts w:ascii="Courier" w:hAnsi="Courier"/>
      <w:snapToGrid w:val="0"/>
      <w:sz w:val="24"/>
      <w:lang w:eastAsia="en-US"/>
    </w:rPr>
  </w:style>
  <w:style w:type="paragraph" w:styleId="GvdeMetni">
    <w:name w:val="Body Text"/>
    <w:basedOn w:val="Normal"/>
    <w:rsid w:val="007E5AC6"/>
    <w:pPr>
      <w:widowControl w:val="0"/>
      <w:tabs>
        <w:tab w:val="left" w:pos="-720"/>
      </w:tabs>
      <w:suppressAutoHyphens/>
      <w:jc w:val="both"/>
    </w:pPr>
    <w:rPr>
      <w:rFonts w:ascii="Arial" w:hAnsi="Arial"/>
      <w:snapToGrid w:val="0"/>
      <w:spacing w:val="-3"/>
      <w:sz w:val="24"/>
      <w:lang w:eastAsia="en-US"/>
    </w:rPr>
  </w:style>
  <w:style w:type="paragraph" w:styleId="GvdeMetniGirintisi3">
    <w:name w:val="Body Text Indent 3"/>
    <w:basedOn w:val="Normal"/>
    <w:rsid w:val="007E5AC6"/>
    <w:pPr>
      <w:widowControl w:val="0"/>
      <w:tabs>
        <w:tab w:val="left" w:pos="-720"/>
        <w:tab w:val="left" w:pos="0"/>
        <w:tab w:val="left" w:pos="720"/>
      </w:tabs>
      <w:suppressAutoHyphens/>
      <w:ind w:left="709" w:hanging="709"/>
      <w:jc w:val="both"/>
    </w:pPr>
    <w:rPr>
      <w:rFonts w:ascii="Arial" w:hAnsi="Arial"/>
      <w:snapToGrid w:val="0"/>
      <w:spacing w:val="-3"/>
      <w:sz w:val="24"/>
      <w:lang w:eastAsia="en-US"/>
    </w:rPr>
  </w:style>
  <w:style w:type="paragraph" w:styleId="GvdeMetniGirintisi2">
    <w:name w:val="Body Text Indent 2"/>
    <w:basedOn w:val="Normal"/>
    <w:rsid w:val="007E5AC6"/>
    <w:pPr>
      <w:widowControl w:val="0"/>
      <w:suppressAutoHyphens/>
      <w:ind w:left="1440" w:hanging="22"/>
      <w:jc w:val="both"/>
    </w:pPr>
    <w:rPr>
      <w:rFonts w:ascii="Arial" w:hAnsi="Arial"/>
      <w:snapToGrid w:val="0"/>
      <w:spacing w:val="-3"/>
      <w:sz w:val="24"/>
      <w:lang w:eastAsia="en-US"/>
    </w:rPr>
  </w:style>
  <w:style w:type="paragraph" w:styleId="GvdeMetniGirintisi">
    <w:name w:val="Body Text Indent"/>
    <w:basedOn w:val="Normal"/>
    <w:rsid w:val="007E5AC6"/>
    <w:pPr>
      <w:widowControl w:val="0"/>
      <w:tabs>
        <w:tab w:val="left" w:pos="-720"/>
        <w:tab w:val="left" w:pos="0"/>
      </w:tabs>
      <w:suppressAutoHyphens/>
      <w:ind w:left="720" w:hanging="720"/>
      <w:jc w:val="both"/>
    </w:pPr>
    <w:rPr>
      <w:rFonts w:ascii="Arial" w:hAnsi="Arial"/>
      <w:snapToGrid w:val="0"/>
      <w:spacing w:val="-3"/>
      <w:sz w:val="24"/>
      <w:lang w:eastAsia="en-US"/>
    </w:rPr>
  </w:style>
  <w:style w:type="paragraph" w:styleId="DzMetin">
    <w:name w:val="Plain Text"/>
    <w:basedOn w:val="Normal"/>
    <w:rsid w:val="007E5AC6"/>
    <w:rPr>
      <w:rFonts w:ascii="Courier New" w:hAnsi="Courier New"/>
    </w:rPr>
  </w:style>
  <w:style w:type="paragraph" w:styleId="GvdeMetni3">
    <w:name w:val="Body Text 3"/>
    <w:basedOn w:val="Normal"/>
    <w:rsid w:val="007E5AC6"/>
    <w:pPr>
      <w:widowControl w:val="0"/>
      <w:tabs>
        <w:tab w:val="left" w:pos="-720"/>
      </w:tabs>
      <w:suppressAutoHyphens/>
      <w:jc w:val="both"/>
    </w:pPr>
    <w:rPr>
      <w:snapToGrid w:val="0"/>
      <w:sz w:val="22"/>
      <w:lang w:eastAsia="en-US"/>
    </w:rPr>
  </w:style>
  <w:style w:type="character" w:styleId="DipnotBavurusu">
    <w:name w:val="footnote reference"/>
    <w:basedOn w:val="VarsaylanParagrafYazTipi"/>
    <w:semiHidden/>
    <w:rsid w:val="007E5AC6"/>
    <w:rPr>
      <w:vertAlign w:val="superscript"/>
    </w:rPr>
  </w:style>
  <w:style w:type="paragraph" w:styleId="DipnotMetni">
    <w:name w:val="footnote text"/>
    <w:basedOn w:val="Normal"/>
    <w:semiHidden/>
    <w:rsid w:val="007E5AC6"/>
    <w:pPr>
      <w:widowControl w:val="0"/>
    </w:pPr>
    <w:rPr>
      <w:rFonts w:ascii="Courier" w:hAnsi="Courier"/>
      <w:snapToGrid w:val="0"/>
      <w:sz w:val="24"/>
      <w:lang w:eastAsia="en-US"/>
    </w:rPr>
  </w:style>
  <w:style w:type="paragraph" w:styleId="GvdeMetni2">
    <w:name w:val="Body Text 2"/>
    <w:basedOn w:val="Normal"/>
    <w:rsid w:val="007E5AC6"/>
    <w:pPr>
      <w:tabs>
        <w:tab w:val="left" w:pos="-720"/>
        <w:tab w:val="left" w:pos="0"/>
      </w:tabs>
      <w:suppressAutoHyphens/>
      <w:jc w:val="both"/>
    </w:pPr>
    <w:rPr>
      <w:rFonts w:ascii="Arial" w:hAnsi="Arial"/>
      <w:i/>
      <w:color w:val="FF0000"/>
      <w:u w:val="single"/>
    </w:rPr>
  </w:style>
  <w:style w:type="character" w:styleId="Gl">
    <w:name w:val="Strong"/>
    <w:basedOn w:val="VarsaylanParagrafYazTipi"/>
    <w:qFormat/>
    <w:rsid w:val="007E5AC6"/>
    <w:rPr>
      <w:b/>
    </w:rPr>
  </w:style>
  <w:style w:type="paragraph" w:customStyle="1" w:styleId="Titrearticle">
    <w:name w:val="Titre article"/>
    <w:basedOn w:val="Normal"/>
    <w:next w:val="Normal"/>
    <w:rsid w:val="007E5AC6"/>
    <w:pPr>
      <w:keepNext/>
      <w:spacing w:before="360" w:after="120"/>
      <w:jc w:val="center"/>
    </w:pPr>
    <w:rPr>
      <w:i/>
      <w:sz w:val="24"/>
      <w:lang w:val="en-GB"/>
    </w:rPr>
  </w:style>
  <w:style w:type="paragraph" w:customStyle="1" w:styleId="Point0">
    <w:name w:val="Point 0"/>
    <w:basedOn w:val="Normal"/>
    <w:rsid w:val="007E5AC6"/>
    <w:pPr>
      <w:spacing w:before="120" w:after="120"/>
      <w:ind w:left="851" w:hanging="851"/>
      <w:jc w:val="both"/>
    </w:pPr>
    <w:rPr>
      <w:sz w:val="24"/>
      <w:lang w:val="en-GB"/>
    </w:rPr>
  </w:style>
  <w:style w:type="paragraph" w:customStyle="1" w:styleId="ChapterTitle">
    <w:name w:val="ChapterTitle"/>
    <w:basedOn w:val="Normal"/>
    <w:next w:val="Normal"/>
    <w:rsid w:val="007E5AC6"/>
    <w:pPr>
      <w:keepNext/>
      <w:spacing w:before="120" w:after="360"/>
      <w:jc w:val="center"/>
    </w:pPr>
    <w:rPr>
      <w:b/>
      <w:sz w:val="32"/>
      <w:lang w:val="en-GB"/>
    </w:rPr>
  </w:style>
  <w:style w:type="paragraph" w:styleId="Altbilgi">
    <w:name w:val="footer"/>
    <w:basedOn w:val="Normal"/>
    <w:rsid w:val="007E5AC6"/>
    <w:pPr>
      <w:tabs>
        <w:tab w:val="center" w:pos="4536"/>
        <w:tab w:val="right" w:pos="9072"/>
      </w:tabs>
    </w:pPr>
  </w:style>
  <w:style w:type="character" w:styleId="SayfaNumaras">
    <w:name w:val="page number"/>
    <w:basedOn w:val="VarsaylanParagrafYazTipi"/>
    <w:rsid w:val="007E5AC6"/>
  </w:style>
  <w:style w:type="paragraph" w:styleId="stbilgi">
    <w:name w:val="header"/>
    <w:basedOn w:val="Normal"/>
    <w:rsid w:val="00097B2F"/>
    <w:pPr>
      <w:tabs>
        <w:tab w:val="center" w:pos="4536"/>
        <w:tab w:val="right" w:pos="9072"/>
      </w:tabs>
    </w:pPr>
  </w:style>
  <w:style w:type="paragraph" w:styleId="ListeParagraf">
    <w:name w:val="List Paragraph"/>
    <w:basedOn w:val="Normal"/>
    <w:uiPriority w:val="34"/>
    <w:qFormat/>
    <w:rsid w:val="00894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619</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lpstr>
    </vt:vector>
  </TitlesOfParts>
  <Company>AB ve Dış İlişkiler Gn Md</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Özay KUTLU</dc:creator>
  <cp:keywords/>
  <cp:lastModifiedBy>MEDSYS</cp:lastModifiedBy>
  <cp:revision>9</cp:revision>
  <cp:lastPrinted>2003-06-10T08:08:00Z</cp:lastPrinted>
  <dcterms:created xsi:type="dcterms:W3CDTF">2011-05-25T11:40:00Z</dcterms:created>
  <dcterms:modified xsi:type="dcterms:W3CDTF">2011-08-01T10:23:00Z</dcterms:modified>
</cp:coreProperties>
</file>